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3708"/>
        <w:gridCol w:w="5534"/>
      </w:tblGrid>
      <w:tr w:rsidR="000A5A47" w:rsidTr="006D25D4">
        <w:trPr>
          <w:trHeight w:val="1340"/>
        </w:trPr>
        <w:tc>
          <w:tcPr>
            <w:tcW w:w="3708" w:type="dxa"/>
            <w:shd w:val="clear" w:color="auto" w:fill="548DD4" w:themeFill="text2" w:themeFillTint="99"/>
            <w:vAlign w:val="center"/>
          </w:tcPr>
          <w:p w:rsidR="0093627D" w:rsidRDefault="00803418" w:rsidP="000065D7">
            <w:pPr>
              <w:ind w:right="26"/>
              <w:jc w:val="center"/>
              <w:rPr>
                <w:b/>
                <w:bCs/>
                <w:color w:val="FFFFFF" w:themeColor="background1"/>
                <w:sz w:val="32"/>
                <w:szCs w:val="32"/>
              </w:rPr>
            </w:pPr>
            <w:r>
              <w:rPr>
                <w:b/>
                <w:bCs/>
                <w:color w:val="FFFFFF" w:themeColor="background1"/>
                <w:sz w:val="32"/>
                <w:szCs w:val="32"/>
              </w:rPr>
              <w:t>Manage Change</w:t>
            </w:r>
          </w:p>
          <w:p w:rsidR="000A5A47" w:rsidRPr="000A5A47" w:rsidRDefault="000065D7" w:rsidP="000065D7">
            <w:pPr>
              <w:ind w:right="26"/>
              <w:jc w:val="center"/>
              <w:rPr>
                <w:b/>
                <w:color w:val="FFFFFF" w:themeColor="background1"/>
                <w:sz w:val="32"/>
                <w:szCs w:val="32"/>
              </w:rPr>
            </w:pPr>
            <w:r>
              <w:rPr>
                <w:b/>
                <w:bCs/>
                <w:color w:val="FFFFFF" w:themeColor="background1"/>
                <w:sz w:val="32"/>
                <w:szCs w:val="32"/>
              </w:rPr>
              <w:t xml:space="preserve"> Mapping Toolkit</w:t>
            </w:r>
          </w:p>
        </w:tc>
        <w:tc>
          <w:tcPr>
            <w:tcW w:w="5534" w:type="dxa"/>
            <w:shd w:val="clear" w:color="auto" w:fill="548DD4" w:themeFill="text2" w:themeFillTint="99"/>
            <w:vAlign w:val="center"/>
          </w:tcPr>
          <w:p w:rsidR="000A5A47" w:rsidRPr="000065D7" w:rsidRDefault="00803418" w:rsidP="004C1794">
            <w:pPr>
              <w:ind w:right="-41"/>
              <w:rPr>
                <w:b/>
                <w:color w:val="FFFFFF" w:themeColor="background1"/>
                <w:sz w:val="24"/>
                <w:szCs w:val="24"/>
              </w:rPr>
            </w:pPr>
            <w:r w:rsidRPr="00803418">
              <w:rPr>
                <w:b/>
                <w:bCs/>
                <w:color w:val="FFFFFF" w:themeColor="background1"/>
                <w:sz w:val="24"/>
                <w:szCs w:val="24"/>
              </w:rPr>
              <w:t>SFHHT3</w:t>
            </w:r>
            <w:r w:rsidR="004C1794">
              <w:rPr>
                <w:b/>
                <w:bCs/>
                <w:color w:val="FFFFFF" w:themeColor="background1"/>
                <w:sz w:val="24"/>
                <w:szCs w:val="24"/>
              </w:rPr>
              <w:t>:</w:t>
            </w:r>
            <w:bookmarkStart w:id="0" w:name="_GoBack"/>
            <w:bookmarkEnd w:id="0"/>
            <w:r w:rsidRPr="00803418">
              <w:rPr>
                <w:b/>
                <w:bCs/>
                <w:color w:val="FFFFFF" w:themeColor="background1"/>
                <w:sz w:val="24"/>
                <w:szCs w:val="24"/>
              </w:rPr>
              <w:t xml:space="preserve"> Enable individuals to change their behaviour to improve their own health and wellbeing</w:t>
            </w:r>
          </w:p>
        </w:tc>
      </w:tr>
      <w:tr w:rsidR="000A5A47" w:rsidTr="00F30713">
        <w:tc>
          <w:tcPr>
            <w:tcW w:w="9242" w:type="dxa"/>
            <w:gridSpan w:val="2"/>
          </w:tcPr>
          <w:p w:rsidR="00803418" w:rsidRDefault="00803418" w:rsidP="00803418">
            <w:pPr>
              <w:spacing w:before="120"/>
              <w:jc w:val="both"/>
            </w:pPr>
            <w:r>
              <w:t xml:space="preserve">This standard is about enabling individuals to change their behaviour so that they can improve their own health and wellbeing. It covers:  </w:t>
            </w:r>
          </w:p>
          <w:p w:rsidR="00803418" w:rsidRDefault="00803418" w:rsidP="00431C77">
            <w:pPr>
              <w:jc w:val="both"/>
            </w:pPr>
            <w:r>
              <w:t xml:space="preserve"> </w:t>
            </w:r>
          </w:p>
          <w:p w:rsidR="00803418" w:rsidRDefault="00803418" w:rsidP="00803418">
            <w:pPr>
              <w:pStyle w:val="ListParagraph"/>
              <w:numPr>
                <w:ilvl w:val="0"/>
                <w:numId w:val="16"/>
              </w:numPr>
              <w:jc w:val="both"/>
            </w:pPr>
            <w:r>
              <w:t xml:space="preserve">helping individuals to identify how their way of life and specific behaviours might affect their health and wellbeing </w:t>
            </w:r>
          </w:p>
          <w:p w:rsidR="00803418" w:rsidRDefault="00803418" w:rsidP="00803418">
            <w:pPr>
              <w:pStyle w:val="ListParagraph"/>
              <w:numPr>
                <w:ilvl w:val="0"/>
                <w:numId w:val="16"/>
              </w:numPr>
              <w:jc w:val="both"/>
            </w:pPr>
            <w:r>
              <w:t xml:space="preserve">helping individuals to develop a personal action plan to make the changes they want </w:t>
            </w:r>
          </w:p>
          <w:p w:rsidR="001102BD" w:rsidRDefault="00803418" w:rsidP="00803418">
            <w:pPr>
              <w:pStyle w:val="ListParagraph"/>
              <w:numPr>
                <w:ilvl w:val="0"/>
                <w:numId w:val="16"/>
              </w:numPr>
              <w:jc w:val="both"/>
            </w:pPr>
            <w:r>
              <w:t xml:space="preserve">helping individuals to change their behaviour and maintain the change </w:t>
            </w:r>
          </w:p>
          <w:p w:rsidR="00803418" w:rsidRPr="000A5A47" w:rsidRDefault="00803418" w:rsidP="00803418">
            <w:pPr>
              <w:pStyle w:val="ListParagraph"/>
              <w:jc w:val="both"/>
            </w:pPr>
          </w:p>
        </w:tc>
      </w:tr>
      <w:tr w:rsidR="000A5A47" w:rsidTr="000065D7">
        <w:trPr>
          <w:trHeight w:val="288"/>
        </w:trPr>
        <w:tc>
          <w:tcPr>
            <w:tcW w:w="9242" w:type="dxa"/>
            <w:gridSpan w:val="2"/>
            <w:shd w:val="clear" w:color="auto" w:fill="548DD4" w:themeFill="text2" w:themeFillTint="99"/>
            <w:vAlign w:val="center"/>
          </w:tcPr>
          <w:p w:rsidR="000A5A47" w:rsidRPr="000A5A47" w:rsidRDefault="000A5A47" w:rsidP="000A5A47">
            <w:pPr>
              <w:rPr>
                <w:b/>
                <w:color w:val="FFFFFF" w:themeColor="background1"/>
              </w:rPr>
            </w:pPr>
            <w:r w:rsidRPr="000A5A47">
              <w:rPr>
                <w:b/>
                <w:bCs/>
                <w:color w:val="FFFFFF" w:themeColor="background1"/>
              </w:rPr>
              <w:t>How to use this Mapping Toolkit</w:t>
            </w:r>
          </w:p>
        </w:tc>
      </w:tr>
      <w:tr w:rsidR="000A5A47" w:rsidTr="000A5A47">
        <w:tc>
          <w:tcPr>
            <w:tcW w:w="9242" w:type="dxa"/>
            <w:gridSpan w:val="2"/>
            <w:vAlign w:val="center"/>
          </w:tcPr>
          <w:p w:rsidR="000A5A47" w:rsidRDefault="000A5A47" w:rsidP="000065D7">
            <w:pPr>
              <w:spacing w:before="120" w:after="120"/>
              <w:ind w:right="29"/>
              <w:jc w:val="both"/>
              <w:rPr>
                <w:b/>
                <w:bCs/>
                <w:sz w:val="32"/>
                <w:szCs w:val="32"/>
              </w:rPr>
            </w:pPr>
            <w:r w:rsidRPr="000A5A47">
              <w:t>Using the right hand column, indicate where in your training materials the evaluator can see the relevant criteria evidenced.</w:t>
            </w:r>
          </w:p>
        </w:tc>
      </w:tr>
    </w:tbl>
    <w:p w:rsidR="00A2027D" w:rsidRPr="000A5A47" w:rsidRDefault="00A2027D" w:rsidP="00C33075">
      <w:pPr>
        <w:spacing w:after="0" w:line="240" w:lineRule="auto"/>
        <w:jc w:val="both"/>
      </w:pPr>
    </w:p>
    <w:tbl>
      <w:tblPr>
        <w:tblStyle w:val="TableGrid"/>
        <w:tblW w:w="9285" w:type="dxa"/>
        <w:tblLook w:val="04A0" w:firstRow="1" w:lastRow="0" w:firstColumn="1" w:lastColumn="0" w:noHBand="0" w:noVBand="1"/>
      </w:tblPr>
      <w:tblGrid>
        <w:gridCol w:w="5958"/>
        <w:gridCol w:w="3327"/>
      </w:tblGrid>
      <w:tr w:rsidR="000A5A47" w:rsidRPr="000A5A47" w:rsidTr="00C33075">
        <w:trPr>
          <w:trHeight w:val="340"/>
        </w:trPr>
        <w:tc>
          <w:tcPr>
            <w:tcW w:w="5958" w:type="dxa"/>
            <w:shd w:val="clear" w:color="auto" w:fill="548DD4" w:themeFill="text2" w:themeFillTint="99"/>
            <w:vAlign w:val="center"/>
          </w:tcPr>
          <w:p w:rsidR="00967EC9" w:rsidRPr="00C33075" w:rsidRDefault="3CBDB2D0" w:rsidP="00A36759">
            <w:pPr>
              <w:rPr>
                <w:color w:val="FFFFFF" w:themeColor="background1"/>
                <w:sz w:val="24"/>
                <w:szCs w:val="24"/>
              </w:rPr>
            </w:pPr>
            <w:r w:rsidRPr="00C33075">
              <w:rPr>
                <w:b/>
                <w:bCs/>
                <w:color w:val="FFFFFF" w:themeColor="background1"/>
                <w:sz w:val="24"/>
                <w:szCs w:val="24"/>
              </w:rPr>
              <w:t>Performance Criteria</w:t>
            </w:r>
          </w:p>
        </w:tc>
        <w:tc>
          <w:tcPr>
            <w:tcW w:w="3327" w:type="dxa"/>
            <w:shd w:val="clear" w:color="auto" w:fill="548DD4" w:themeFill="text2" w:themeFillTint="99"/>
            <w:vAlign w:val="center"/>
          </w:tcPr>
          <w:p w:rsidR="00967EC9" w:rsidRPr="00C33075" w:rsidRDefault="3CBDB2D0" w:rsidP="00A36759">
            <w:pPr>
              <w:jc w:val="center"/>
              <w:rPr>
                <w:b/>
                <w:color w:val="FFFFFF" w:themeColor="background1"/>
                <w:sz w:val="24"/>
                <w:szCs w:val="24"/>
              </w:rPr>
            </w:pPr>
            <w:r w:rsidRPr="00C33075">
              <w:rPr>
                <w:b/>
                <w:bCs/>
                <w:color w:val="FFFFFF" w:themeColor="background1"/>
                <w:sz w:val="24"/>
                <w:szCs w:val="24"/>
              </w:rPr>
              <w:t>Mapping</w:t>
            </w:r>
          </w:p>
        </w:tc>
      </w:tr>
      <w:tr w:rsidR="000A5A47" w:rsidRPr="000A5A47" w:rsidTr="00C33075">
        <w:trPr>
          <w:trHeight w:val="397"/>
        </w:trPr>
        <w:tc>
          <w:tcPr>
            <w:tcW w:w="5958" w:type="dxa"/>
            <w:vAlign w:val="center"/>
          </w:tcPr>
          <w:p w:rsidR="00D95BF7" w:rsidRPr="00803418" w:rsidRDefault="00803418" w:rsidP="00803418">
            <w:pPr>
              <w:pStyle w:val="ListParagraph"/>
              <w:numPr>
                <w:ilvl w:val="0"/>
                <w:numId w:val="19"/>
              </w:numPr>
              <w:rPr>
                <w:lang w:val="en-US"/>
              </w:rPr>
            </w:pPr>
            <w:r w:rsidRPr="00803418">
              <w:rPr>
                <w:lang w:val="en-US"/>
              </w:rPr>
              <w:t>communicate in a manner that</w:t>
            </w:r>
            <w:r>
              <w:rPr>
                <w:lang w:val="en-US"/>
              </w:rPr>
              <w:t>:</w:t>
            </w:r>
          </w:p>
          <w:p w:rsidR="00803418" w:rsidRPr="00803418" w:rsidRDefault="00803418" w:rsidP="003C65CA">
            <w:pPr>
              <w:ind w:left="877" w:hanging="450"/>
              <w:rPr>
                <w:lang w:val="en-US"/>
              </w:rPr>
            </w:pPr>
            <w:r>
              <w:rPr>
                <w:lang w:val="en-US"/>
              </w:rPr>
              <w:t xml:space="preserve">1.1  </w:t>
            </w:r>
            <w:r w:rsidR="003C65CA">
              <w:rPr>
                <w:lang w:val="en-US"/>
              </w:rPr>
              <w:t xml:space="preserve"> </w:t>
            </w:r>
            <w:r w:rsidRPr="00803418">
              <w:rPr>
                <w:lang w:val="en-US"/>
              </w:rPr>
              <w:t>is appropriate to the individuals</w:t>
            </w:r>
          </w:p>
          <w:p w:rsidR="00803418" w:rsidRDefault="00803418" w:rsidP="003C65CA">
            <w:pPr>
              <w:ind w:left="877" w:hanging="450"/>
              <w:rPr>
                <w:lang w:val="en-US"/>
              </w:rPr>
            </w:pPr>
            <w:r>
              <w:rPr>
                <w:lang w:val="en-US"/>
              </w:rPr>
              <w:t xml:space="preserve">1.2  </w:t>
            </w:r>
            <w:r w:rsidR="003C65CA">
              <w:rPr>
                <w:lang w:val="en-US"/>
              </w:rPr>
              <w:t xml:space="preserve"> </w:t>
            </w:r>
            <w:r w:rsidRPr="00803418">
              <w:rPr>
                <w:lang w:val="en-US"/>
              </w:rPr>
              <w:t>encourages an open exchange of views and information</w:t>
            </w:r>
          </w:p>
          <w:p w:rsidR="00803418" w:rsidRDefault="00803418" w:rsidP="003C65CA">
            <w:pPr>
              <w:ind w:left="877" w:hanging="450"/>
              <w:rPr>
                <w:lang w:val="en-US"/>
              </w:rPr>
            </w:pPr>
            <w:r>
              <w:rPr>
                <w:lang w:val="en-US"/>
              </w:rPr>
              <w:t xml:space="preserve">1.3  </w:t>
            </w:r>
            <w:r w:rsidR="003C65CA">
              <w:rPr>
                <w:lang w:val="en-US"/>
              </w:rPr>
              <w:t xml:space="preserve"> </w:t>
            </w:r>
            <w:r w:rsidRPr="00803418">
              <w:rPr>
                <w:lang w:val="en-US"/>
              </w:rPr>
              <w:t>minimises any constraints to communication whilst maintaining confidentiality</w:t>
            </w:r>
          </w:p>
          <w:p w:rsidR="00803418" w:rsidRPr="00803418" w:rsidRDefault="00803418" w:rsidP="003C65CA">
            <w:pPr>
              <w:ind w:left="877" w:hanging="450"/>
              <w:rPr>
                <w:lang w:val="en-US"/>
              </w:rPr>
            </w:pPr>
            <w:r>
              <w:rPr>
                <w:lang w:val="en-US"/>
              </w:rPr>
              <w:t xml:space="preserve">1.4  </w:t>
            </w:r>
            <w:r w:rsidR="003C65CA">
              <w:rPr>
                <w:lang w:val="en-US"/>
              </w:rPr>
              <w:t xml:space="preserve"> </w:t>
            </w:r>
            <w:r w:rsidRPr="00803418">
              <w:rPr>
                <w:lang w:val="en-US"/>
              </w:rPr>
              <w:t>is free from discrimination and oppression</w:t>
            </w:r>
          </w:p>
          <w:p w:rsidR="00803418" w:rsidRPr="00803418" w:rsidRDefault="00803418" w:rsidP="003C65CA">
            <w:pPr>
              <w:ind w:left="877" w:hanging="450"/>
              <w:rPr>
                <w:lang w:val="en-US"/>
              </w:rPr>
            </w:pPr>
            <w:r>
              <w:rPr>
                <w:lang w:val="en-US"/>
              </w:rPr>
              <w:t xml:space="preserve">1.5  </w:t>
            </w:r>
            <w:r w:rsidR="003C65CA">
              <w:rPr>
                <w:lang w:val="en-US"/>
              </w:rPr>
              <w:t xml:space="preserve"> </w:t>
            </w:r>
            <w:r w:rsidRPr="00803418">
              <w:rPr>
                <w:lang w:val="en-US"/>
              </w:rPr>
              <w:t>respects people as individuals</w:t>
            </w:r>
          </w:p>
        </w:tc>
        <w:tc>
          <w:tcPr>
            <w:tcW w:w="3327" w:type="dxa"/>
            <w:vAlign w:val="center"/>
          </w:tcPr>
          <w:p w:rsidR="00D95BF7" w:rsidRPr="000A5A47" w:rsidRDefault="00D95BF7" w:rsidP="004B42F1"/>
        </w:tc>
      </w:tr>
      <w:tr w:rsidR="000A5A47" w:rsidRPr="000A5A47" w:rsidTr="00C33075">
        <w:trPr>
          <w:trHeight w:val="397"/>
        </w:trPr>
        <w:tc>
          <w:tcPr>
            <w:tcW w:w="5958" w:type="dxa"/>
            <w:vAlign w:val="center"/>
          </w:tcPr>
          <w:p w:rsidR="00D95BF7" w:rsidRDefault="00803418" w:rsidP="00803418">
            <w:pPr>
              <w:pStyle w:val="ListParagraph"/>
              <w:numPr>
                <w:ilvl w:val="0"/>
                <w:numId w:val="19"/>
              </w:numPr>
              <w:rPr>
                <w:lang w:val="en-US"/>
              </w:rPr>
            </w:pPr>
            <w:r w:rsidRPr="00803418">
              <w:rPr>
                <w:lang w:val="en-US"/>
              </w:rPr>
              <w:t>encourage individuals to:</w:t>
            </w:r>
          </w:p>
          <w:p w:rsidR="00803418" w:rsidRDefault="00803418" w:rsidP="00803418">
            <w:pPr>
              <w:pStyle w:val="ListParagraph"/>
              <w:ind w:left="877" w:hanging="450"/>
              <w:rPr>
                <w:lang w:val="en-US"/>
              </w:rPr>
            </w:pPr>
            <w:r>
              <w:rPr>
                <w:lang w:val="en-US"/>
              </w:rPr>
              <w:t xml:space="preserve">2.1  </w:t>
            </w:r>
            <w:r w:rsidR="003C65CA">
              <w:rPr>
                <w:lang w:val="en-US"/>
              </w:rPr>
              <w:t xml:space="preserve"> </w:t>
            </w:r>
            <w:r w:rsidRPr="00803418">
              <w:rPr>
                <w:lang w:val="en-US"/>
              </w:rPr>
              <w:t>assess how their behaviour is affecting their health and wellbeing</w:t>
            </w:r>
          </w:p>
          <w:p w:rsidR="00803418" w:rsidRDefault="00803418" w:rsidP="00803418">
            <w:pPr>
              <w:pStyle w:val="ListParagraph"/>
              <w:ind w:left="877" w:hanging="450"/>
              <w:rPr>
                <w:lang w:val="en-US"/>
              </w:rPr>
            </w:pPr>
            <w:r>
              <w:rPr>
                <w:lang w:val="en-US"/>
              </w:rPr>
              <w:t xml:space="preserve">2.2  </w:t>
            </w:r>
            <w:r w:rsidR="003C65CA">
              <w:rPr>
                <w:lang w:val="en-US"/>
              </w:rPr>
              <w:t xml:space="preserve"> </w:t>
            </w:r>
            <w:r w:rsidRPr="00803418">
              <w:rPr>
                <w:lang w:val="en-US"/>
              </w:rPr>
              <w:t xml:space="preserve">identify the changes that might benefit their health and wellbeing </w:t>
            </w:r>
          </w:p>
          <w:p w:rsidR="00803418" w:rsidRDefault="00803418" w:rsidP="00803418">
            <w:pPr>
              <w:pStyle w:val="ListParagraph"/>
              <w:ind w:left="877" w:hanging="450"/>
              <w:rPr>
                <w:lang w:val="en-US"/>
              </w:rPr>
            </w:pPr>
            <w:r w:rsidRPr="00803418">
              <w:rPr>
                <w:lang w:val="en-US"/>
              </w:rPr>
              <w:t xml:space="preserve">2.3 </w:t>
            </w:r>
            <w:r>
              <w:rPr>
                <w:lang w:val="en-US"/>
              </w:rPr>
              <w:t xml:space="preserve"> </w:t>
            </w:r>
            <w:r w:rsidR="003C65CA">
              <w:rPr>
                <w:lang w:val="en-US"/>
              </w:rPr>
              <w:t xml:space="preserve"> </w:t>
            </w:r>
            <w:r w:rsidRPr="00803418">
              <w:rPr>
                <w:lang w:val="en-US"/>
              </w:rPr>
              <w:t>identify their motiv</w:t>
            </w:r>
            <w:r>
              <w:rPr>
                <w:lang w:val="en-US"/>
              </w:rPr>
              <w:t>ation to change their behaviour</w:t>
            </w:r>
          </w:p>
          <w:p w:rsidR="00803418" w:rsidRDefault="00803418" w:rsidP="00803418">
            <w:pPr>
              <w:pStyle w:val="ListParagraph"/>
              <w:ind w:left="877" w:hanging="450"/>
              <w:rPr>
                <w:lang w:val="en-US"/>
              </w:rPr>
            </w:pPr>
            <w:r w:rsidRPr="00803418">
              <w:rPr>
                <w:lang w:val="en-US"/>
              </w:rPr>
              <w:t>2.4</w:t>
            </w:r>
            <w:r>
              <w:rPr>
                <w:lang w:val="en-US"/>
              </w:rPr>
              <w:t xml:space="preserve"> </w:t>
            </w:r>
            <w:r w:rsidRPr="00803418">
              <w:rPr>
                <w:lang w:val="en-US"/>
              </w:rPr>
              <w:t xml:space="preserve"> </w:t>
            </w:r>
            <w:r w:rsidR="003C65CA">
              <w:rPr>
                <w:lang w:val="en-US"/>
              </w:rPr>
              <w:t xml:space="preserve"> </w:t>
            </w:r>
            <w:r w:rsidRPr="00803418">
              <w:rPr>
                <w:lang w:val="en-US"/>
              </w:rPr>
              <w:t>identify the situations that will help them change</w:t>
            </w:r>
            <w:r>
              <w:rPr>
                <w:lang w:val="en-US"/>
              </w:rPr>
              <w:t xml:space="preserve"> </w:t>
            </w:r>
          </w:p>
          <w:p w:rsidR="00803418" w:rsidRPr="00803418" w:rsidRDefault="00803418" w:rsidP="00803418">
            <w:pPr>
              <w:pStyle w:val="ListParagraph"/>
              <w:ind w:left="877" w:hanging="450"/>
              <w:rPr>
                <w:lang w:val="en-US"/>
              </w:rPr>
            </w:pPr>
            <w:r w:rsidRPr="00803418">
              <w:rPr>
                <w:lang w:val="en-US"/>
              </w:rPr>
              <w:t xml:space="preserve">2.5 </w:t>
            </w:r>
            <w:r w:rsidR="003C65CA">
              <w:rPr>
                <w:lang w:val="en-US"/>
              </w:rPr>
              <w:t xml:space="preserve"> </w:t>
            </w:r>
            <w:r>
              <w:rPr>
                <w:lang w:val="en-US"/>
              </w:rPr>
              <w:t xml:space="preserve"> </w:t>
            </w:r>
            <w:r w:rsidRPr="00803418">
              <w:rPr>
                <w:lang w:val="en-US"/>
              </w:rPr>
              <w:t>identify barriers to change and ways of managing them</w:t>
            </w:r>
          </w:p>
        </w:tc>
        <w:tc>
          <w:tcPr>
            <w:tcW w:w="3327" w:type="dxa"/>
            <w:vAlign w:val="center"/>
          </w:tcPr>
          <w:p w:rsidR="00D95BF7" w:rsidRPr="000A5A47" w:rsidRDefault="00D95BF7" w:rsidP="004B42F1"/>
        </w:tc>
      </w:tr>
      <w:tr w:rsidR="000A5A47" w:rsidRPr="000A5A47" w:rsidTr="00C33075">
        <w:trPr>
          <w:trHeight w:val="397"/>
        </w:trPr>
        <w:tc>
          <w:tcPr>
            <w:tcW w:w="5958" w:type="dxa"/>
            <w:vAlign w:val="center"/>
          </w:tcPr>
          <w:p w:rsidR="00D95BF7" w:rsidRDefault="00803418" w:rsidP="00803418">
            <w:pPr>
              <w:pStyle w:val="ListParagraph"/>
              <w:numPr>
                <w:ilvl w:val="0"/>
                <w:numId w:val="19"/>
              </w:numPr>
              <w:rPr>
                <w:lang w:val="en-US"/>
              </w:rPr>
            </w:pPr>
            <w:r w:rsidRPr="00803418">
              <w:rPr>
                <w:lang w:val="en-US"/>
              </w:rPr>
              <w:t>assist individuals to:</w:t>
            </w:r>
          </w:p>
          <w:p w:rsidR="00803418" w:rsidRPr="00803418" w:rsidRDefault="00803418" w:rsidP="00803418">
            <w:pPr>
              <w:ind w:left="877" w:hanging="450"/>
              <w:rPr>
                <w:lang w:val="en-US"/>
              </w:rPr>
            </w:pPr>
            <w:r w:rsidRPr="00803418">
              <w:rPr>
                <w:lang w:val="en-US"/>
              </w:rPr>
              <w:t xml:space="preserve">3.1 </w:t>
            </w:r>
            <w:r>
              <w:rPr>
                <w:lang w:val="en-US"/>
              </w:rPr>
              <w:t xml:space="preserve">  </w:t>
            </w:r>
            <w:r w:rsidRPr="00803418">
              <w:rPr>
                <w:lang w:val="en-US"/>
              </w:rPr>
              <w:t xml:space="preserve">identify specific, measurable, achievable, realistic and timely goals for changing their behaviour </w:t>
            </w:r>
          </w:p>
          <w:p w:rsidR="00803418" w:rsidRDefault="00803418" w:rsidP="00803418">
            <w:pPr>
              <w:pStyle w:val="ListParagraph"/>
              <w:ind w:left="877" w:hanging="450"/>
              <w:rPr>
                <w:lang w:val="en-US"/>
              </w:rPr>
            </w:pPr>
            <w:r w:rsidRPr="00803418">
              <w:rPr>
                <w:lang w:val="en-US"/>
              </w:rPr>
              <w:t xml:space="preserve">3.2 </w:t>
            </w:r>
            <w:r>
              <w:rPr>
                <w:lang w:val="en-US"/>
              </w:rPr>
              <w:t xml:space="preserve">  </w:t>
            </w:r>
            <w:r w:rsidRPr="00803418">
              <w:rPr>
                <w:lang w:val="en-US"/>
              </w:rPr>
              <w:t>identify one easily-achie</w:t>
            </w:r>
            <w:r>
              <w:rPr>
                <w:lang w:val="en-US"/>
              </w:rPr>
              <w:t>vable goal to start working on</w:t>
            </w:r>
          </w:p>
          <w:p w:rsidR="00803418" w:rsidRDefault="00803418" w:rsidP="00803418">
            <w:pPr>
              <w:pStyle w:val="ListParagraph"/>
              <w:ind w:left="877" w:hanging="450"/>
              <w:rPr>
                <w:lang w:val="en-US"/>
              </w:rPr>
            </w:pPr>
            <w:r w:rsidRPr="00803418">
              <w:rPr>
                <w:lang w:val="en-US"/>
              </w:rPr>
              <w:t>3.3</w:t>
            </w:r>
            <w:r>
              <w:rPr>
                <w:lang w:val="en-US"/>
              </w:rPr>
              <w:t xml:space="preserve">  </w:t>
            </w:r>
            <w:r w:rsidRPr="00803418">
              <w:rPr>
                <w:lang w:val="en-US"/>
              </w:rPr>
              <w:t xml:space="preserve"> identify any skills that need to </w:t>
            </w:r>
            <w:r>
              <w:rPr>
                <w:lang w:val="en-US"/>
              </w:rPr>
              <w:t xml:space="preserve">be learnt to achieve this goal </w:t>
            </w:r>
          </w:p>
          <w:p w:rsidR="00803418" w:rsidRDefault="00803418" w:rsidP="00803418">
            <w:pPr>
              <w:pStyle w:val="ListParagraph"/>
              <w:ind w:left="877" w:hanging="450"/>
              <w:rPr>
                <w:lang w:val="en-US"/>
              </w:rPr>
            </w:pPr>
            <w:r w:rsidRPr="00803418">
              <w:rPr>
                <w:lang w:val="en-US"/>
              </w:rPr>
              <w:t xml:space="preserve">3.4 </w:t>
            </w:r>
            <w:r>
              <w:rPr>
                <w:lang w:val="en-US"/>
              </w:rPr>
              <w:t xml:space="preserve">  </w:t>
            </w:r>
            <w:r w:rsidRPr="00803418">
              <w:rPr>
                <w:lang w:val="en-US"/>
              </w:rPr>
              <w:t>develop a personal action plan that will</w:t>
            </w:r>
            <w:r>
              <w:rPr>
                <w:lang w:val="en-US"/>
              </w:rPr>
              <w:t xml:space="preserve"> help them achieve their goals </w:t>
            </w:r>
          </w:p>
          <w:p w:rsidR="00803418" w:rsidRDefault="00803418" w:rsidP="00803418">
            <w:pPr>
              <w:pStyle w:val="ListParagraph"/>
              <w:ind w:left="877" w:hanging="450"/>
              <w:rPr>
                <w:lang w:val="en-US"/>
              </w:rPr>
            </w:pPr>
            <w:r w:rsidRPr="00803418">
              <w:rPr>
                <w:lang w:val="en-US"/>
              </w:rPr>
              <w:t xml:space="preserve">3.5 </w:t>
            </w:r>
            <w:r>
              <w:rPr>
                <w:lang w:val="en-US"/>
              </w:rPr>
              <w:t xml:space="preserve">  </w:t>
            </w:r>
            <w:r w:rsidRPr="00803418">
              <w:rPr>
                <w:lang w:val="en-US"/>
              </w:rPr>
              <w:t>identify who and what wil</w:t>
            </w:r>
            <w:r>
              <w:rPr>
                <w:lang w:val="en-US"/>
              </w:rPr>
              <w:t>l help them achieve their plan</w:t>
            </w:r>
          </w:p>
          <w:p w:rsidR="00803418" w:rsidRDefault="00803418" w:rsidP="00803418">
            <w:pPr>
              <w:pStyle w:val="ListParagraph"/>
              <w:ind w:left="877" w:hanging="450"/>
              <w:rPr>
                <w:lang w:val="en-US"/>
              </w:rPr>
            </w:pPr>
            <w:r w:rsidRPr="00803418">
              <w:rPr>
                <w:lang w:val="en-US"/>
              </w:rPr>
              <w:t xml:space="preserve">3.6 </w:t>
            </w:r>
            <w:r>
              <w:rPr>
                <w:lang w:val="en-US"/>
              </w:rPr>
              <w:t xml:space="preserve">  </w:t>
            </w:r>
            <w:r w:rsidRPr="00803418">
              <w:rPr>
                <w:lang w:val="en-US"/>
              </w:rPr>
              <w:t xml:space="preserve">make sure they get the support they need in achieving </w:t>
            </w:r>
            <w:r>
              <w:rPr>
                <w:lang w:val="en-US"/>
              </w:rPr>
              <w:t xml:space="preserve">their plan </w:t>
            </w:r>
          </w:p>
          <w:p w:rsidR="00803418" w:rsidRDefault="00803418" w:rsidP="00803418">
            <w:pPr>
              <w:pStyle w:val="ListParagraph"/>
              <w:ind w:left="877" w:hanging="450"/>
              <w:rPr>
                <w:lang w:val="en-US"/>
              </w:rPr>
            </w:pPr>
            <w:r w:rsidRPr="00803418">
              <w:rPr>
                <w:lang w:val="en-US"/>
              </w:rPr>
              <w:t>3.7</w:t>
            </w:r>
            <w:r>
              <w:rPr>
                <w:lang w:val="en-US"/>
              </w:rPr>
              <w:t xml:space="preserve">  </w:t>
            </w:r>
            <w:r w:rsidRPr="00803418">
              <w:rPr>
                <w:lang w:val="en-US"/>
              </w:rPr>
              <w:t xml:space="preserve"> record their pr</w:t>
            </w:r>
            <w:r>
              <w:rPr>
                <w:lang w:val="en-US"/>
              </w:rPr>
              <w:t xml:space="preserve">ogress in achieving their plan </w:t>
            </w:r>
          </w:p>
          <w:p w:rsidR="00803418" w:rsidRPr="00803418" w:rsidRDefault="00803418" w:rsidP="00803418">
            <w:pPr>
              <w:pStyle w:val="ListParagraph"/>
              <w:ind w:left="877" w:hanging="450"/>
              <w:rPr>
                <w:lang w:val="en-US"/>
              </w:rPr>
            </w:pPr>
            <w:r w:rsidRPr="00803418">
              <w:rPr>
                <w:lang w:val="en-US"/>
              </w:rPr>
              <w:t>3.8</w:t>
            </w:r>
            <w:r>
              <w:rPr>
                <w:lang w:val="en-US"/>
              </w:rPr>
              <w:t xml:space="preserve">  </w:t>
            </w:r>
            <w:r w:rsidRPr="00803418">
              <w:rPr>
                <w:lang w:val="en-US"/>
              </w:rPr>
              <w:t xml:space="preserve"> identify when and how their plan will be reviewed</w:t>
            </w:r>
          </w:p>
        </w:tc>
        <w:tc>
          <w:tcPr>
            <w:tcW w:w="3327" w:type="dxa"/>
            <w:vAlign w:val="center"/>
          </w:tcPr>
          <w:p w:rsidR="00D95BF7" w:rsidRPr="000A5A47" w:rsidRDefault="00D95BF7" w:rsidP="004B42F1"/>
        </w:tc>
      </w:tr>
      <w:tr w:rsidR="008607FC" w:rsidRPr="000A5A47" w:rsidTr="00C33075">
        <w:trPr>
          <w:trHeight w:val="397"/>
        </w:trPr>
        <w:tc>
          <w:tcPr>
            <w:tcW w:w="5958" w:type="dxa"/>
            <w:vAlign w:val="center"/>
          </w:tcPr>
          <w:p w:rsidR="008607FC" w:rsidRDefault="003C65CA" w:rsidP="003C65CA">
            <w:pPr>
              <w:pStyle w:val="ListParagraph"/>
              <w:numPr>
                <w:ilvl w:val="0"/>
                <w:numId w:val="19"/>
              </w:numPr>
              <w:rPr>
                <w:lang w:val="en-US"/>
              </w:rPr>
            </w:pPr>
            <w:r w:rsidRPr="003C65CA">
              <w:rPr>
                <w:lang w:val="en-US"/>
              </w:rPr>
              <w:lastRenderedPageBreak/>
              <w:t>give individuals the specific support they need to achieve their plan by:</w:t>
            </w:r>
          </w:p>
          <w:p w:rsidR="003C65CA" w:rsidRDefault="003C65CA" w:rsidP="003C65CA">
            <w:pPr>
              <w:pStyle w:val="ListParagraph"/>
              <w:ind w:left="877" w:hanging="450"/>
              <w:rPr>
                <w:lang w:val="en-US"/>
              </w:rPr>
            </w:pPr>
            <w:r w:rsidRPr="003C65CA">
              <w:rPr>
                <w:lang w:val="en-US"/>
              </w:rPr>
              <w:t xml:space="preserve">4.1 </w:t>
            </w:r>
            <w:r>
              <w:rPr>
                <w:lang w:val="en-US"/>
              </w:rPr>
              <w:t xml:space="preserve">  </w:t>
            </w:r>
            <w:r w:rsidRPr="003C65CA">
              <w:rPr>
                <w:lang w:val="en-US"/>
              </w:rPr>
              <w:t xml:space="preserve">taking appropriate actions to help them achieve their goals </w:t>
            </w:r>
          </w:p>
          <w:p w:rsidR="003C65CA" w:rsidRDefault="003C65CA" w:rsidP="003C65CA">
            <w:pPr>
              <w:pStyle w:val="ListParagraph"/>
              <w:ind w:left="877" w:hanging="450"/>
              <w:rPr>
                <w:lang w:val="en-US"/>
              </w:rPr>
            </w:pPr>
            <w:r w:rsidRPr="003C65CA">
              <w:rPr>
                <w:lang w:val="en-US"/>
              </w:rPr>
              <w:t xml:space="preserve">4.2 </w:t>
            </w:r>
            <w:r>
              <w:rPr>
                <w:lang w:val="en-US"/>
              </w:rPr>
              <w:t xml:space="preserve">  </w:t>
            </w:r>
            <w:r w:rsidRPr="003C65CA">
              <w:rPr>
                <w:lang w:val="en-US"/>
              </w:rPr>
              <w:t>providing them with clear and relevant</w:t>
            </w:r>
            <w:r>
              <w:rPr>
                <w:lang w:val="en-US"/>
              </w:rPr>
              <w:t xml:space="preserve"> information on other services </w:t>
            </w:r>
          </w:p>
          <w:p w:rsidR="003C65CA" w:rsidRDefault="003C65CA" w:rsidP="003C65CA">
            <w:pPr>
              <w:pStyle w:val="ListParagraph"/>
              <w:ind w:left="877" w:hanging="450"/>
              <w:rPr>
                <w:lang w:val="en-US"/>
              </w:rPr>
            </w:pPr>
            <w:r w:rsidRPr="003C65CA">
              <w:rPr>
                <w:lang w:val="en-US"/>
              </w:rPr>
              <w:t xml:space="preserve">4.3 </w:t>
            </w:r>
            <w:r>
              <w:rPr>
                <w:lang w:val="en-US"/>
              </w:rPr>
              <w:t xml:space="preserve">  </w:t>
            </w:r>
            <w:r w:rsidRPr="003C65CA">
              <w:rPr>
                <w:lang w:val="en-US"/>
              </w:rPr>
              <w:t>reviewing their pro</w:t>
            </w:r>
            <w:r>
              <w:rPr>
                <w:lang w:val="en-US"/>
              </w:rPr>
              <w:t xml:space="preserve">gress in achieving their goals </w:t>
            </w:r>
          </w:p>
          <w:p w:rsidR="003C65CA" w:rsidRDefault="003C65CA" w:rsidP="003C65CA">
            <w:pPr>
              <w:pStyle w:val="ListParagraph"/>
              <w:ind w:left="877" w:hanging="450"/>
              <w:rPr>
                <w:lang w:val="en-US"/>
              </w:rPr>
            </w:pPr>
            <w:r w:rsidRPr="003C65CA">
              <w:rPr>
                <w:lang w:val="en-US"/>
              </w:rPr>
              <w:t xml:space="preserve">4.4 </w:t>
            </w:r>
            <w:r>
              <w:rPr>
                <w:lang w:val="en-US"/>
              </w:rPr>
              <w:t xml:space="preserve">  </w:t>
            </w:r>
            <w:r w:rsidRPr="003C65CA">
              <w:rPr>
                <w:lang w:val="en-US"/>
              </w:rPr>
              <w:t>providing feedb</w:t>
            </w:r>
            <w:r>
              <w:rPr>
                <w:lang w:val="en-US"/>
              </w:rPr>
              <w:t xml:space="preserve">ack, support and encouragement </w:t>
            </w:r>
          </w:p>
          <w:p w:rsidR="003C65CA" w:rsidRDefault="003C65CA" w:rsidP="003C65CA">
            <w:pPr>
              <w:pStyle w:val="ListParagraph"/>
              <w:ind w:left="877" w:hanging="450"/>
              <w:rPr>
                <w:lang w:val="en-US"/>
              </w:rPr>
            </w:pPr>
            <w:r w:rsidRPr="003C65CA">
              <w:rPr>
                <w:lang w:val="en-US"/>
              </w:rPr>
              <w:t xml:space="preserve">4.5 </w:t>
            </w:r>
            <w:r>
              <w:rPr>
                <w:lang w:val="en-US"/>
              </w:rPr>
              <w:t xml:space="preserve">  </w:t>
            </w:r>
            <w:r w:rsidRPr="003C65CA">
              <w:rPr>
                <w:lang w:val="en-US"/>
              </w:rPr>
              <w:t>helping them recognis</w:t>
            </w:r>
            <w:r>
              <w:rPr>
                <w:lang w:val="en-US"/>
              </w:rPr>
              <w:t>e and value their achievements</w:t>
            </w:r>
          </w:p>
          <w:p w:rsidR="003C65CA" w:rsidRPr="003C65CA" w:rsidRDefault="003C65CA" w:rsidP="003C65CA">
            <w:pPr>
              <w:pStyle w:val="ListParagraph"/>
              <w:ind w:left="877" w:hanging="450"/>
              <w:rPr>
                <w:lang w:val="en-US"/>
              </w:rPr>
            </w:pPr>
            <w:r w:rsidRPr="003C65CA">
              <w:rPr>
                <w:lang w:val="en-US"/>
              </w:rPr>
              <w:t xml:space="preserve">4.6 </w:t>
            </w:r>
            <w:r>
              <w:rPr>
                <w:lang w:val="en-US"/>
              </w:rPr>
              <w:t xml:space="preserve">  </w:t>
            </w:r>
            <w:r w:rsidRPr="003C65CA">
              <w:rPr>
                <w:lang w:val="en-US"/>
              </w:rPr>
              <w:t>developing their confidence in bringing about change and maintaining change</w:t>
            </w:r>
          </w:p>
        </w:tc>
        <w:tc>
          <w:tcPr>
            <w:tcW w:w="3327" w:type="dxa"/>
            <w:vAlign w:val="center"/>
          </w:tcPr>
          <w:p w:rsidR="008607FC" w:rsidRPr="000A5A47" w:rsidRDefault="008607FC" w:rsidP="004B42F1"/>
        </w:tc>
      </w:tr>
      <w:tr w:rsidR="00295A36" w:rsidRPr="000A5A47" w:rsidTr="00C33075">
        <w:trPr>
          <w:trHeight w:val="397"/>
        </w:trPr>
        <w:tc>
          <w:tcPr>
            <w:tcW w:w="5958" w:type="dxa"/>
            <w:vAlign w:val="center"/>
          </w:tcPr>
          <w:p w:rsidR="00295A36" w:rsidRPr="003C65CA" w:rsidRDefault="003C65CA" w:rsidP="003C65CA">
            <w:pPr>
              <w:pStyle w:val="ListParagraph"/>
              <w:numPr>
                <w:ilvl w:val="0"/>
                <w:numId w:val="19"/>
              </w:numPr>
              <w:rPr>
                <w:lang w:val="en-US"/>
              </w:rPr>
            </w:pPr>
            <w:r w:rsidRPr="003C65CA">
              <w:rPr>
                <w:lang w:val="en-US"/>
              </w:rPr>
              <w:t>take the necessary actions to link the individual in with other workers and agencies when they have agreed you can do this</w:t>
            </w:r>
          </w:p>
        </w:tc>
        <w:tc>
          <w:tcPr>
            <w:tcW w:w="3327" w:type="dxa"/>
            <w:vAlign w:val="center"/>
          </w:tcPr>
          <w:p w:rsidR="00295A36" w:rsidRPr="000A5A47" w:rsidRDefault="00295A36" w:rsidP="004B42F1"/>
        </w:tc>
      </w:tr>
      <w:tr w:rsidR="004A05E2" w:rsidRPr="000A5A47" w:rsidTr="00C33075">
        <w:trPr>
          <w:trHeight w:val="397"/>
        </w:trPr>
        <w:tc>
          <w:tcPr>
            <w:tcW w:w="5958" w:type="dxa"/>
            <w:vAlign w:val="center"/>
          </w:tcPr>
          <w:p w:rsidR="003C65CA" w:rsidRDefault="003C65CA" w:rsidP="003C65CA">
            <w:pPr>
              <w:pStyle w:val="ListParagraph"/>
              <w:numPr>
                <w:ilvl w:val="0"/>
                <w:numId w:val="19"/>
              </w:numPr>
              <w:rPr>
                <w:lang w:val="en-US"/>
              </w:rPr>
            </w:pPr>
            <w:r w:rsidRPr="003C65CA">
              <w:rPr>
                <w:lang w:val="en-US"/>
              </w:rPr>
              <w:t xml:space="preserve">help individuals to: </w:t>
            </w:r>
          </w:p>
          <w:p w:rsidR="003C65CA" w:rsidRDefault="003C65CA" w:rsidP="003C65CA">
            <w:pPr>
              <w:pStyle w:val="ListParagraph"/>
              <w:ind w:left="877" w:hanging="450"/>
              <w:rPr>
                <w:lang w:val="en-US"/>
              </w:rPr>
            </w:pPr>
            <w:r w:rsidRPr="003C65CA">
              <w:rPr>
                <w:lang w:val="en-US"/>
              </w:rPr>
              <w:t xml:space="preserve">6.1 </w:t>
            </w:r>
            <w:r>
              <w:rPr>
                <w:lang w:val="en-US"/>
              </w:rPr>
              <w:t xml:space="preserve">  </w:t>
            </w:r>
            <w:r w:rsidRPr="003C65CA">
              <w:rPr>
                <w:lang w:val="en-US"/>
              </w:rPr>
              <w:t>evaluate the changes they have made to their behaviour and their effects</w:t>
            </w:r>
            <w:r>
              <w:rPr>
                <w:lang w:val="en-US"/>
              </w:rPr>
              <w:t xml:space="preserve"> on their health and wellbeing </w:t>
            </w:r>
          </w:p>
          <w:p w:rsidR="003C65CA" w:rsidRDefault="003C65CA" w:rsidP="003C65CA">
            <w:pPr>
              <w:pStyle w:val="ListParagraph"/>
              <w:ind w:left="877" w:hanging="450"/>
              <w:rPr>
                <w:lang w:val="en-US"/>
              </w:rPr>
            </w:pPr>
            <w:r w:rsidRPr="003C65CA">
              <w:rPr>
                <w:lang w:val="en-US"/>
              </w:rPr>
              <w:t xml:space="preserve">6.2 </w:t>
            </w:r>
            <w:r>
              <w:rPr>
                <w:lang w:val="en-US"/>
              </w:rPr>
              <w:t xml:space="preserve">  </w:t>
            </w:r>
            <w:r w:rsidRPr="003C65CA">
              <w:rPr>
                <w:lang w:val="en-US"/>
              </w:rPr>
              <w:t>identify their br</w:t>
            </w:r>
            <w:r>
              <w:rPr>
                <w:lang w:val="en-US"/>
              </w:rPr>
              <w:t xml:space="preserve">oader learning and development </w:t>
            </w:r>
          </w:p>
          <w:p w:rsidR="003C65CA" w:rsidRDefault="003C65CA" w:rsidP="003C65CA">
            <w:pPr>
              <w:pStyle w:val="ListParagraph"/>
              <w:ind w:left="877" w:hanging="450"/>
              <w:rPr>
                <w:lang w:val="en-US"/>
              </w:rPr>
            </w:pPr>
            <w:r w:rsidRPr="003C65CA">
              <w:rPr>
                <w:lang w:val="en-US"/>
              </w:rPr>
              <w:t xml:space="preserve">6.3 </w:t>
            </w:r>
            <w:r>
              <w:rPr>
                <w:lang w:val="en-US"/>
              </w:rPr>
              <w:t xml:space="preserve">  </w:t>
            </w:r>
            <w:r w:rsidRPr="003C65CA">
              <w:rPr>
                <w:lang w:val="en-US"/>
              </w:rPr>
              <w:t xml:space="preserve">decide how they will take their learning forward </w:t>
            </w:r>
          </w:p>
          <w:p w:rsidR="003C65CA" w:rsidRDefault="003C65CA" w:rsidP="003C65CA">
            <w:pPr>
              <w:pStyle w:val="ListParagraph"/>
              <w:ind w:left="877" w:hanging="450"/>
              <w:rPr>
                <w:lang w:val="en-US"/>
              </w:rPr>
            </w:pPr>
            <w:r w:rsidRPr="003C65CA">
              <w:rPr>
                <w:lang w:val="en-US"/>
              </w:rPr>
              <w:t xml:space="preserve">6.4 </w:t>
            </w:r>
            <w:r>
              <w:rPr>
                <w:lang w:val="en-US"/>
              </w:rPr>
              <w:t xml:space="preserve">  </w:t>
            </w:r>
            <w:r w:rsidRPr="003C65CA">
              <w:rPr>
                <w:lang w:val="en-US"/>
              </w:rPr>
              <w:t>feedback to you on yours and</w:t>
            </w:r>
            <w:r>
              <w:rPr>
                <w:lang w:val="en-US"/>
              </w:rPr>
              <w:t xml:space="preserve"> others' work </w:t>
            </w:r>
          </w:p>
          <w:p w:rsidR="004A05E2" w:rsidRPr="003C65CA" w:rsidRDefault="003C65CA" w:rsidP="003C65CA">
            <w:pPr>
              <w:pStyle w:val="ListParagraph"/>
              <w:ind w:left="877" w:hanging="450"/>
              <w:rPr>
                <w:lang w:val="en-US"/>
              </w:rPr>
            </w:pPr>
            <w:r w:rsidRPr="003C65CA">
              <w:rPr>
                <w:lang w:val="en-US"/>
              </w:rPr>
              <w:t>6.5</w:t>
            </w:r>
            <w:r>
              <w:rPr>
                <w:lang w:val="en-US"/>
              </w:rPr>
              <w:t xml:space="preserve">  </w:t>
            </w:r>
            <w:r w:rsidRPr="003C65CA">
              <w:rPr>
                <w:lang w:val="en-US"/>
              </w:rPr>
              <w:t xml:space="preserve"> make suggestions as to how services can be improved in the future</w:t>
            </w:r>
          </w:p>
        </w:tc>
        <w:tc>
          <w:tcPr>
            <w:tcW w:w="3327" w:type="dxa"/>
            <w:vAlign w:val="center"/>
          </w:tcPr>
          <w:p w:rsidR="004A05E2" w:rsidRPr="000A5A47" w:rsidRDefault="004A05E2" w:rsidP="004B42F1"/>
        </w:tc>
      </w:tr>
      <w:tr w:rsidR="004A05E2" w:rsidRPr="000A5A47" w:rsidTr="00C33075">
        <w:trPr>
          <w:trHeight w:val="397"/>
        </w:trPr>
        <w:tc>
          <w:tcPr>
            <w:tcW w:w="5958" w:type="dxa"/>
            <w:vAlign w:val="center"/>
          </w:tcPr>
          <w:p w:rsidR="004A05E2" w:rsidRPr="003C65CA" w:rsidRDefault="003C65CA" w:rsidP="003C65CA">
            <w:pPr>
              <w:pStyle w:val="ListParagraph"/>
              <w:numPr>
                <w:ilvl w:val="0"/>
                <w:numId w:val="19"/>
              </w:numPr>
              <w:rPr>
                <w:lang w:val="en-US"/>
              </w:rPr>
            </w:pPr>
            <w:r w:rsidRPr="003C65CA">
              <w:rPr>
                <w:lang w:val="en-US"/>
              </w:rPr>
              <w:t>keep accurate and complete records of your work with individuals as required by your agency</w:t>
            </w:r>
          </w:p>
        </w:tc>
        <w:tc>
          <w:tcPr>
            <w:tcW w:w="3327" w:type="dxa"/>
            <w:vAlign w:val="center"/>
          </w:tcPr>
          <w:p w:rsidR="004A05E2" w:rsidRPr="000A5A47" w:rsidRDefault="004A05E2" w:rsidP="004B42F1"/>
        </w:tc>
      </w:tr>
      <w:tr w:rsidR="004A05E2" w:rsidRPr="000A5A47" w:rsidTr="00C33075">
        <w:trPr>
          <w:trHeight w:val="397"/>
        </w:trPr>
        <w:tc>
          <w:tcPr>
            <w:tcW w:w="5958" w:type="dxa"/>
            <w:vAlign w:val="center"/>
          </w:tcPr>
          <w:p w:rsidR="003C65CA" w:rsidRDefault="003C65CA" w:rsidP="003C65CA">
            <w:pPr>
              <w:pStyle w:val="ListParagraph"/>
              <w:numPr>
                <w:ilvl w:val="0"/>
                <w:numId w:val="19"/>
              </w:numPr>
              <w:rPr>
                <w:lang w:val="en-US"/>
              </w:rPr>
            </w:pPr>
            <w:r w:rsidRPr="003C65CA">
              <w:rPr>
                <w:lang w:val="en-US"/>
              </w:rPr>
              <w:t xml:space="preserve">tell your manager about: </w:t>
            </w:r>
          </w:p>
          <w:p w:rsidR="003C65CA" w:rsidRDefault="003C65CA" w:rsidP="003C65CA">
            <w:pPr>
              <w:pStyle w:val="ListParagraph"/>
              <w:ind w:left="877" w:hanging="450"/>
              <w:rPr>
                <w:lang w:val="en-US"/>
              </w:rPr>
            </w:pPr>
            <w:r w:rsidRPr="003C65CA">
              <w:rPr>
                <w:lang w:val="en-US"/>
              </w:rPr>
              <w:t xml:space="preserve">8.1 </w:t>
            </w:r>
            <w:r>
              <w:rPr>
                <w:lang w:val="en-US"/>
              </w:rPr>
              <w:t xml:space="preserve">  </w:t>
            </w:r>
            <w:r w:rsidRPr="003C65CA">
              <w:rPr>
                <w:lang w:val="en-US"/>
              </w:rPr>
              <w:t>any problems that individuals have experienced wit</w:t>
            </w:r>
            <w:r>
              <w:rPr>
                <w:lang w:val="en-US"/>
              </w:rPr>
              <w:t xml:space="preserve">h different services </w:t>
            </w:r>
          </w:p>
          <w:p w:rsidR="004A05E2" w:rsidRPr="001B04A1" w:rsidRDefault="003C65CA" w:rsidP="003C65CA">
            <w:pPr>
              <w:pStyle w:val="ListParagraph"/>
              <w:ind w:left="877" w:hanging="450"/>
              <w:rPr>
                <w:lang w:val="en-US"/>
              </w:rPr>
            </w:pPr>
            <w:r w:rsidRPr="003C65CA">
              <w:rPr>
                <w:lang w:val="en-US"/>
              </w:rPr>
              <w:t xml:space="preserve">8.2 </w:t>
            </w:r>
            <w:r>
              <w:rPr>
                <w:lang w:val="en-US"/>
              </w:rPr>
              <w:t xml:space="preserve">  </w:t>
            </w:r>
            <w:r w:rsidRPr="003C65CA">
              <w:rPr>
                <w:lang w:val="en-US"/>
              </w:rPr>
              <w:t>any concerns you have about the individual</w:t>
            </w:r>
          </w:p>
        </w:tc>
        <w:tc>
          <w:tcPr>
            <w:tcW w:w="3327" w:type="dxa"/>
            <w:vAlign w:val="center"/>
          </w:tcPr>
          <w:p w:rsidR="004A05E2" w:rsidRPr="000A5A47" w:rsidRDefault="004A05E2" w:rsidP="004B42F1"/>
        </w:tc>
      </w:tr>
      <w:tr w:rsidR="004A05E2" w:rsidRPr="000A5A47" w:rsidTr="00C33075">
        <w:trPr>
          <w:trHeight w:val="397"/>
        </w:trPr>
        <w:tc>
          <w:tcPr>
            <w:tcW w:w="5958" w:type="dxa"/>
            <w:vAlign w:val="center"/>
          </w:tcPr>
          <w:p w:rsidR="004A05E2" w:rsidRPr="003C65CA" w:rsidRDefault="003C65CA" w:rsidP="003C65CA">
            <w:pPr>
              <w:pStyle w:val="ListParagraph"/>
              <w:numPr>
                <w:ilvl w:val="0"/>
                <w:numId w:val="19"/>
              </w:numPr>
              <w:rPr>
                <w:lang w:val="en-US"/>
              </w:rPr>
            </w:pPr>
            <w:r w:rsidRPr="003C65CA">
              <w:rPr>
                <w:lang w:val="en-US"/>
              </w:rPr>
              <w:t>work within your own role and competenc</w:t>
            </w:r>
            <w:r>
              <w:rPr>
                <w:lang w:val="en-US"/>
              </w:rPr>
              <w:t>e</w:t>
            </w:r>
          </w:p>
        </w:tc>
        <w:tc>
          <w:tcPr>
            <w:tcW w:w="3327" w:type="dxa"/>
            <w:vAlign w:val="center"/>
          </w:tcPr>
          <w:p w:rsidR="004A05E2" w:rsidRPr="000A5A47" w:rsidRDefault="004A05E2" w:rsidP="004B42F1"/>
        </w:tc>
      </w:tr>
    </w:tbl>
    <w:p w:rsidR="00C05476" w:rsidRPr="000A5A47" w:rsidRDefault="00C05476" w:rsidP="00F00BA6">
      <w:pPr>
        <w:spacing w:after="0"/>
      </w:pPr>
    </w:p>
    <w:tbl>
      <w:tblPr>
        <w:tblStyle w:val="TableGrid"/>
        <w:tblW w:w="9285" w:type="dxa"/>
        <w:tblLook w:val="04A0" w:firstRow="1" w:lastRow="0" w:firstColumn="1" w:lastColumn="0" w:noHBand="0" w:noVBand="1"/>
      </w:tblPr>
      <w:tblGrid>
        <w:gridCol w:w="5958"/>
        <w:gridCol w:w="3327"/>
      </w:tblGrid>
      <w:tr w:rsidR="000A5A47" w:rsidRPr="000A5A47" w:rsidTr="00BA665B">
        <w:trPr>
          <w:trHeight w:val="340"/>
        </w:trPr>
        <w:tc>
          <w:tcPr>
            <w:tcW w:w="5958" w:type="dxa"/>
            <w:shd w:val="clear" w:color="auto" w:fill="548DD4" w:themeFill="text2" w:themeFillTint="99"/>
            <w:vAlign w:val="center"/>
          </w:tcPr>
          <w:p w:rsidR="00967EC9" w:rsidRPr="00C33075" w:rsidRDefault="3CBDB2D0" w:rsidP="00BA665B">
            <w:pPr>
              <w:ind w:left="426" w:hanging="426"/>
              <w:rPr>
                <w:b/>
                <w:color w:val="FFFFFF" w:themeColor="background1"/>
                <w:sz w:val="24"/>
                <w:szCs w:val="24"/>
              </w:rPr>
            </w:pPr>
            <w:r w:rsidRPr="00C33075">
              <w:rPr>
                <w:b/>
                <w:bCs/>
                <w:color w:val="FFFFFF" w:themeColor="background1"/>
                <w:sz w:val="24"/>
                <w:szCs w:val="24"/>
              </w:rPr>
              <w:t>Knowledge and understanding</w:t>
            </w:r>
          </w:p>
        </w:tc>
        <w:tc>
          <w:tcPr>
            <w:tcW w:w="3327" w:type="dxa"/>
            <w:shd w:val="clear" w:color="auto" w:fill="548DD4" w:themeFill="text2" w:themeFillTint="99"/>
            <w:vAlign w:val="center"/>
          </w:tcPr>
          <w:p w:rsidR="00967EC9" w:rsidRPr="00C33075" w:rsidRDefault="3CBDB2D0" w:rsidP="00A36759">
            <w:pPr>
              <w:jc w:val="center"/>
              <w:rPr>
                <w:b/>
                <w:color w:val="FFFFFF" w:themeColor="background1"/>
                <w:sz w:val="24"/>
                <w:szCs w:val="24"/>
              </w:rPr>
            </w:pPr>
            <w:r w:rsidRPr="00C33075">
              <w:rPr>
                <w:b/>
                <w:color w:val="FFFFFF" w:themeColor="background1"/>
                <w:sz w:val="24"/>
                <w:szCs w:val="24"/>
              </w:rPr>
              <w:t>Mapping</w:t>
            </w:r>
          </w:p>
        </w:tc>
      </w:tr>
      <w:tr w:rsidR="000A5A47" w:rsidRPr="000A5A47" w:rsidTr="00C33075">
        <w:trPr>
          <w:trHeight w:val="397"/>
        </w:trPr>
        <w:tc>
          <w:tcPr>
            <w:tcW w:w="5958" w:type="dxa"/>
            <w:vAlign w:val="center"/>
          </w:tcPr>
          <w:p w:rsidR="00C47DDE" w:rsidRPr="000A5A47" w:rsidRDefault="003C65CA" w:rsidP="00431C77">
            <w:pPr>
              <w:pStyle w:val="ListParagraph"/>
              <w:numPr>
                <w:ilvl w:val="0"/>
                <w:numId w:val="11"/>
              </w:numPr>
              <w:ind w:left="337"/>
              <w:rPr>
                <w:rFonts w:eastAsia="Arial" w:cs="Arial"/>
              </w:rPr>
            </w:pPr>
            <w:r w:rsidRPr="003C65CA">
              <w:rPr>
                <w:rFonts w:eastAsia="Arial" w:cs="Arial"/>
              </w:rPr>
              <w:t>that health and illness is affected by people's perceptions and behaviour and is different in different societies and groups</w:t>
            </w:r>
          </w:p>
        </w:tc>
        <w:tc>
          <w:tcPr>
            <w:tcW w:w="3327" w:type="dxa"/>
            <w:vAlign w:val="center"/>
          </w:tcPr>
          <w:p w:rsidR="00C47DDE" w:rsidRPr="000A5A47" w:rsidRDefault="00C47DDE" w:rsidP="00F00BA6"/>
        </w:tc>
      </w:tr>
      <w:tr w:rsidR="000A5A47" w:rsidRPr="000A5A47" w:rsidTr="00C33075">
        <w:trPr>
          <w:trHeight w:val="397"/>
        </w:trPr>
        <w:tc>
          <w:tcPr>
            <w:tcW w:w="5958" w:type="dxa"/>
            <w:vAlign w:val="center"/>
          </w:tcPr>
          <w:p w:rsidR="00C47DDE" w:rsidRPr="000A5A47" w:rsidRDefault="003C65CA" w:rsidP="00431C77">
            <w:pPr>
              <w:pStyle w:val="ListParagraph"/>
              <w:numPr>
                <w:ilvl w:val="0"/>
                <w:numId w:val="11"/>
              </w:numPr>
              <w:tabs>
                <w:tab w:val="left" w:pos="567"/>
              </w:tabs>
              <w:ind w:left="337"/>
              <w:rPr>
                <w:rFonts w:eastAsia="Arial" w:cs="Arial"/>
              </w:rPr>
            </w:pPr>
            <w:r w:rsidRPr="003C65CA">
              <w:rPr>
                <w:rFonts w:eastAsia="Arial" w:cs="Arial"/>
              </w:rPr>
              <w:t>the kinds of misinformation that people may have abou</w:t>
            </w:r>
            <w:r w:rsidR="00431C77">
              <w:rPr>
                <w:rFonts w:eastAsia="Arial" w:cs="Arial"/>
              </w:rPr>
              <w:t>t health and wellbeing and the e</w:t>
            </w:r>
            <w:r w:rsidRPr="003C65CA">
              <w:rPr>
                <w:rFonts w:eastAsia="Arial" w:cs="Arial"/>
              </w:rPr>
              <w:t>ffect of this on their behaviour</w:t>
            </w:r>
          </w:p>
        </w:tc>
        <w:tc>
          <w:tcPr>
            <w:tcW w:w="3327" w:type="dxa"/>
            <w:vAlign w:val="center"/>
          </w:tcPr>
          <w:p w:rsidR="00C47DDE" w:rsidRPr="000A5A47" w:rsidRDefault="00C47DDE" w:rsidP="00F00BA6"/>
        </w:tc>
      </w:tr>
      <w:tr w:rsidR="000A5A47" w:rsidRPr="000A5A47" w:rsidTr="00C33075">
        <w:trPr>
          <w:trHeight w:val="397"/>
        </w:trPr>
        <w:tc>
          <w:tcPr>
            <w:tcW w:w="5958" w:type="dxa"/>
            <w:vAlign w:val="center"/>
          </w:tcPr>
          <w:p w:rsidR="00C47DDE" w:rsidRPr="000A5A47" w:rsidRDefault="003C65CA" w:rsidP="00431C77">
            <w:pPr>
              <w:pStyle w:val="ListParagraph"/>
              <w:numPr>
                <w:ilvl w:val="0"/>
                <w:numId w:val="11"/>
              </w:numPr>
              <w:ind w:left="337"/>
              <w:rPr>
                <w:rFonts w:eastAsia="Arial" w:cs="Arial"/>
              </w:rPr>
            </w:pPr>
            <w:r w:rsidRPr="003C65CA">
              <w:rPr>
                <w:rFonts w:eastAsia="Arial" w:cs="Arial"/>
              </w:rPr>
              <w:t xml:space="preserve">the things that affect health and wellbeing – individual determinants (e.g. behaviour and lifestyle) and the wider determinants on health (e.g. poverty, employment </w:t>
            </w:r>
            <w:proofErr w:type="spellStart"/>
            <w:r w:rsidRPr="003C65CA">
              <w:rPr>
                <w:rFonts w:eastAsia="Arial" w:cs="Arial"/>
              </w:rPr>
              <w:t>etc</w:t>
            </w:r>
            <w:proofErr w:type="spellEnd"/>
            <w:r w:rsidRPr="003C65CA">
              <w:rPr>
                <w:rFonts w:eastAsia="Arial" w:cs="Arial"/>
              </w:rPr>
              <w:t>)</w:t>
            </w:r>
          </w:p>
        </w:tc>
        <w:tc>
          <w:tcPr>
            <w:tcW w:w="3327" w:type="dxa"/>
            <w:vAlign w:val="center"/>
          </w:tcPr>
          <w:p w:rsidR="00C47DDE" w:rsidRPr="000A5A47" w:rsidRDefault="00C47DDE" w:rsidP="00F00BA6"/>
        </w:tc>
      </w:tr>
      <w:tr w:rsidR="008607FC" w:rsidRPr="000A5A47" w:rsidTr="00C33075">
        <w:trPr>
          <w:trHeight w:val="397"/>
        </w:trPr>
        <w:tc>
          <w:tcPr>
            <w:tcW w:w="5958" w:type="dxa"/>
            <w:vAlign w:val="center"/>
          </w:tcPr>
          <w:p w:rsidR="008607FC" w:rsidRPr="008607FC" w:rsidRDefault="003C65CA" w:rsidP="00431C77">
            <w:pPr>
              <w:pStyle w:val="ListParagraph"/>
              <w:numPr>
                <w:ilvl w:val="0"/>
                <w:numId w:val="11"/>
              </w:numPr>
              <w:ind w:left="337"/>
              <w:rPr>
                <w:rFonts w:eastAsia="Arial" w:cs="Arial"/>
              </w:rPr>
            </w:pPr>
            <w:r w:rsidRPr="003C65CA">
              <w:rPr>
                <w:rFonts w:eastAsia="Arial" w:cs="Arial"/>
              </w:rPr>
              <w:t>inequality, discrimination and abuse and their impact on health and wellbeing</w:t>
            </w:r>
          </w:p>
        </w:tc>
        <w:tc>
          <w:tcPr>
            <w:tcW w:w="3327" w:type="dxa"/>
            <w:vAlign w:val="center"/>
          </w:tcPr>
          <w:p w:rsidR="008607FC" w:rsidRPr="000A5A47" w:rsidRDefault="008607FC" w:rsidP="00F00BA6"/>
        </w:tc>
      </w:tr>
      <w:tr w:rsidR="005770C2" w:rsidRPr="000A5A47" w:rsidTr="00C33075">
        <w:trPr>
          <w:trHeight w:val="397"/>
        </w:trPr>
        <w:tc>
          <w:tcPr>
            <w:tcW w:w="5958" w:type="dxa"/>
            <w:vAlign w:val="center"/>
          </w:tcPr>
          <w:p w:rsidR="005770C2" w:rsidRPr="00AA3BD6" w:rsidRDefault="003C65CA" w:rsidP="00431C77">
            <w:pPr>
              <w:pStyle w:val="ListParagraph"/>
              <w:numPr>
                <w:ilvl w:val="0"/>
                <w:numId w:val="11"/>
              </w:numPr>
              <w:ind w:left="337"/>
              <w:rPr>
                <w:rFonts w:eastAsia="Arial" w:cs="Arial"/>
              </w:rPr>
            </w:pPr>
            <w:r w:rsidRPr="003C65CA">
              <w:rPr>
                <w:rFonts w:eastAsia="Arial" w:cs="Arial"/>
              </w:rPr>
              <w:t>how culture and social context affect how individuals think and feel about their behaviour and changing it</w:t>
            </w:r>
          </w:p>
        </w:tc>
        <w:tc>
          <w:tcPr>
            <w:tcW w:w="3327" w:type="dxa"/>
            <w:vAlign w:val="center"/>
          </w:tcPr>
          <w:p w:rsidR="005770C2" w:rsidRPr="000A5A47" w:rsidRDefault="005770C2" w:rsidP="00F00BA6"/>
        </w:tc>
      </w:tr>
      <w:tr w:rsidR="004A05E2" w:rsidRPr="000A5A47" w:rsidTr="00C33075">
        <w:trPr>
          <w:trHeight w:val="397"/>
        </w:trPr>
        <w:tc>
          <w:tcPr>
            <w:tcW w:w="5958" w:type="dxa"/>
            <w:vAlign w:val="center"/>
          </w:tcPr>
          <w:p w:rsidR="004A05E2" w:rsidRPr="004A05E2" w:rsidRDefault="003C65CA" w:rsidP="00431C77">
            <w:pPr>
              <w:pStyle w:val="ListParagraph"/>
              <w:numPr>
                <w:ilvl w:val="0"/>
                <w:numId w:val="11"/>
              </w:numPr>
              <w:ind w:left="337"/>
              <w:rPr>
                <w:rFonts w:eastAsia="Arial" w:cs="Arial"/>
              </w:rPr>
            </w:pPr>
            <w:r w:rsidRPr="003C65CA">
              <w:rPr>
                <w:rFonts w:eastAsia="Arial" w:cs="Arial"/>
              </w:rPr>
              <w:t>theories of changing behaviour and maintaining behaviour change, including how to promote personal control and responsibility for behaviour change</w:t>
            </w:r>
          </w:p>
        </w:tc>
        <w:tc>
          <w:tcPr>
            <w:tcW w:w="3327" w:type="dxa"/>
            <w:vAlign w:val="center"/>
          </w:tcPr>
          <w:p w:rsidR="004A05E2" w:rsidRPr="000A5A47" w:rsidRDefault="004A05E2" w:rsidP="00F00BA6"/>
        </w:tc>
      </w:tr>
      <w:tr w:rsidR="004A05E2" w:rsidRPr="000A5A47" w:rsidTr="00C33075">
        <w:trPr>
          <w:trHeight w:val="397"/>
        </w:trPr>
        <w:tc>
          <w:tcPr>
            <w:tcW w:w="5958" w:type="dxa"/>
            <w:vAlign w:val="center"/>
          </w:tcPr>
          <w:p w:rsidR="004A05E2" w:rsidRPr="004A05E2" w:rsidRDefault="003C65CA" w:rsidP="00431C77">
            <w:pPr>
              <w:pStyle w:val="ListParagraph"/>
              <w:numPr>
                <w:ilvl w:val="0"/>
                <w:numId w:val="11"/>
              </w:numPr>
              <w:ind w:left="337"/>
              <w:rPr>
                <w:rFonts w:eastAsia="Arial" w:cs="Arial"/>
              </w:rPr>
            </w:pPr>
            <w:r w:rsidRPr="003C65CA">
              <w:rPr>
                <w:rFonts w:eastAsia="Arial" w:cs="Arial"/>
              </w:rPr>
              <w:t>how measures of behaviour are used in monitoring behaviour change</w:t>
            </w:r>
          </w:p>
        </w:tc>
        <w:tc>
          <w:tcPr>
            <w:tcW w:w="3327" w:type="dxa"/>
            <w:vAlign w:val="center"/>
          </w:tcPr>
          <w:p w:rsidR="004A05E2" w:rsidRPr="000A5A47" w:rsidRDefault="004A05E2" w:rsidP="00F00BA6"/>
        </w:tc>
      </w:tr>
      <w:tr w:rsidR="004A05E2" w:rsidRPr="000A5A47" w:rsidTr="00C33075">
        <w:trPr>
          <w:trHeight w:val="397"/>
        </w:trPr>
        <w:tc>
          <w:tcPr>
            <w:tcW w:w="5958" w:type="dxa"/>
            <w:vAlign w:val="center"/>
          </w:tcPr>
          <w:p w:rsidR="004A05E2" w:rsidRPr="004A05E2" w:rsidRDefault="003C65CA" w:rsidP="00431C77">
            <w:pPr>
              <w:pStyle w:val="ListParagraph"/>
              <w:numPr>
                <w:ilvl w:val="0"/>
                <w:numId w:val="11"/>
              </w:numPr>
              <w:ind w:left="337"/>
              <w:rPr>
                <w:rFonts w:eastAsia="Arial" w:cs="Arial"/>
              </w:rPr>
            </w:pPr>
            <w:r w:rsidRPr="003C65CA">
              <w:rPr>
                <w:rFonts w:eastAsia="Arial" w:cs="Arial"/>
              </w:rPr>
              <w:lastRenderedPageBreak/>
              <w:t>ho</w:t>
            </w:r>
            <w:r>
              <w:rPr>
                <w:rFonts w:eastAsia="Arial" w:cs="Arial"/>
              </w:rPr>
              <w:t>w to assess readiness to change:</w:t>
            </w:r>
          </w:p>
        </w:tc>
        <w:tc>
          <w:tcPr>
            <w:tcW w:w="3327" w:type="dxa"/>
            <w:vAlign w:val="center"/>
          </w:tcPr>
          <w:p w:rsidR="004A05E2" w:rsidRPr="000A5A47" w:rsidRDefault="004A05E2" w:rsidP="00F00BA6"/>
        </w:tc>
      </w:tr>
      <w:tr w:rsidR="004A05E2" w:rsidRPr="000A5A47" w:rsidTr="00C33075">
        <w:trPr>
          <w:trHeight w:val="397"/>
        </w:trPr>
        <w:tc>
          <w:tcPr>
            <w:tcW w:w="5958" w:type="dxa"/>
            <w:vAlign w:val="center"/>
          </w:tcPr>
          <w:p w:rsidR="004A05E2" w:rsidRPr="004A05E2" w:rsidRDefault="003C65CA" w:rsidP="00431C77">
            <w:pPr>
              <w:pStyle w:val="ListParagraph"/>
              <w:numPr>
                <w:ilvl w:val="0"/>
                <w:numId w:val="11"/>
              </w:numPr>
              <w:ind w:left="337"/>
              <w:rPr>
                <w:rFonts w:eastAsia="Arial" w:cs="Arial"/>
              </w:rPr>
            </w:pPr>
            <w:r w:rsidRPr="003C65CA">
              <w:rPr>
                <w:rFonts w:eastAsia="Arial" w:cs="Arial"/>
              </w:rPr>
              <w:t>importance of change (benefits and disadvantages of changing)</w:t>
            </w:r>
          </w:p>
        </w:tc>
        <w:tc>
          <w:tcPr>
            <w:tcW w:w="3327" w:type="dxa"/>
            <w:vAlign w:val="center"/>
          </w:tcPr>
          <w:p w:rsidR="004A05E2" w:rsidRPr="000A5A47" w:rsidRDefault="004A05E2" w:rsidP="00F00BA6"/>
        </w:tc>
      </w:tr>
      <w:tr w:rsidR="004A05E2" w:rsidRPr="000A5A47" w:rsidTr="00C33075">
        <w:trPr>
          <w:trHeight w:val="397"/>
        </w:trPr>
        <w:tc>
          <w:tcPr>
            <w:tcW w:w="5958" w:type="dxa"/>
            <w:vAlign w:val="center"/>
          </w:tcPr>
          <w:p w:rsidR="004A05E2" w:rsidRPr="004A05E2" w:rsidRDefault="003C65CA" w:rsidP="00431C77">
            <w:pPr>
              <w:pStyle w:val="ListParagraph"/>
              <w:numPr>
                <w:ilvl w:val="0"/>
                <w:numId w:val="11"/>
              </w:numPr>
              <w:ind w:left="337"/>
              <w:rPr>
                <w:rFonts w:eastAsia="Arial" w:cs="Arial"/>
              </w:rPr>
            </w:pPr>
            <w:r w:rsidRPr="003C65CA">
              <w:rPr>
                <w:rFonts w:eastAsia="Arial" w:cs="Arial"/>
              </w:rPr>
              <w:t>confidence in ability to change</w:t>
            </w:r>
          </w:p>
        </w:tc>
        <w:tc>
          <w:tcPr>
            <w:tcW w:w="3327" w:type="dxa"/>
            <w:vAlign w:val="center"/>
          </w:tcPr>
          <w:p w:rsidR="004A05E2" w:rsidRPr="000A5A47" w:rsidRDefault="004A05E2" w:rsidP="00F00BA6"/>
        </w:tc>
      </w:tr>
      <w:tr w:rsidR="004A05E2" w:rsidRPr="000A5A47" w:rsidTr="00C33075">
        <w:trPr>
          <w:trHeight w:val="397"/>
        </w:trPr>
        <w:tc>
          <w:tcPr>
            <w:tcW w:w="5958" w:type="dxa"/>
            <w:vAlign w:val="center"/>
          </w:tcPr>
          <w:p w:rsidR="004A05E2" w:rsidRPr="004A05E2" w:rsidRDefault="003C65CA" w:rsidP="00431C77">
            <w:pPr>
              <w:pStyle w:val="ListParagraph"/>
              <w:numPr>
                <w:ilvl w:val="0"/>
                <w:numId w:val="11"/>
              </w:numPr>
              <w:ind w:left="337"/>
              <w:rPr>
                <w:rFonts w:eastAsia="Arial" w:cs="Arial"/>
              </w:rPr>
            </w:pPr>
            <w:r w:rsidRPr="003C65CA">
              <w:rPr>
                <w:rFonts w:eastAsia="Arial" w:cs="Arial"/>
              </w:rPr>
              <w:t>how to ensure that goals for behaviour change are SMART (specific, measurable, achievable, realistic and timely) and how to select a specific goal to work on at any one time</w:t>
            </w:r>
          </w:p>
        </w:tc>
        <w:tc>
          <w:tcPr>
            <w:tcW w:w="3327" w:type="dxa"/>
            <w:vAlign w:val="center"/>
          </w:tcPr>
          <w:p w:rsidR="004A05E2" w:rsidRPr="000A5A47" w:rsidRDefault="004A05E2" w:rsidP="00F00BA6"/>
        </w:tc>
      </w:tr>
      <w:tr w:rsidR="00295A36" w:rsidRPr="000A5A47" w:rsidTr="00C33075">
        <w:trPr>
          <w:trHeight w:val="397"/>
        </w:trPr>
        <w:tc>
          <w:tcPr>
            <w:tcW w:w="5958" w:type="dxa"/>
            <w:vAlign w:val="center"/>
          </w:tcPr>
          <w:p w:rsidR="00295A36" w:rsidRPr="00295A36" w:rsidRDefault="003C65CA" w:rsidP="00431C77">
            <w:pPr>
              <w:pStyle w:val="ListParagraph"/>
              <w:numPr>
                <w:ilvl w:val="0"/>
                <w:numId w:val="11"/>
              </w:numPr>
              <w:ind w:left="337"/>
              <w:rPr>
                <w:rFonts w:eastAsia="Arial" w:cs="Arial"/>
              </w:rPr>
            </w:pPr>
            <w:r w:rsidRPr="003C65CA">
              <w:rPr>
                <w:rFonts w:eastAsia="Arial" w:cs="Arial"/>
              </w:rPr>
              <w:t>how to identify aspects (e.g. situations, consequences of behaviour, past experiences, prompts and rewards) that make desired behaviour more likely to happen</w:t>
            </w:r>
          </w:p>
        </w:tc>
        <w:tc>
          <w:tcPr>
            <w:tcW w:w="3327" w:type="dxa"/>
            <w:vAlign w:val="center"/>
          </w:tcPr>
          <w:p w:rsidR="00295A36" w:rsidRPr="000A5A47" w:rsidRDefault="00295A36" w:rsidP="00F00BA6"/>
        </w:tc>
      </w:tr>
      <w:tr w:rsidR="00295A36" w:rsidRPr="000A5A47" w:rsidTr="00C33075">
        <w:trPr>
          <w:trHeight w:val="397"/>
        </w:trPr>
        <w:tc>
          <w:tcPr>
            <w:tcW w:w="5958" w:type="dxa"/>
            <w:vAlign w:val="center"/>
          </w:tcPr>
          <w:p w:rsidR="00295A36" w:rsidRPr="00295A36" w:rsidRDefault="003C65CA" w:rsidP="00431C77">
            <w:pPr>
              <w:pStyle w:val="ListParagraph"/>
              <w:numPr>
                <w:ilvl w:val="0"/>
                <w:numId w:val="11"/>
              </w:numPr>
              <w:ind w:left="337"/>
              <w:rPr>
                <w:rFonts w:eastAsia="Arial" w:cs="Arial"/>
              </w:rPr>
            </w:pPr>
            <w:r w:rsidRPr="003C65CA">
              <w:rPr>
                <w:rFonts w:eastAsia="Arial" w:cs="Arial"/>
              </w:rPr>
              <w:t>how to develop detailed personal action plans to achieve goals, including when, where, how and with whom</w:t>
            </w:r>
          </w:p>
        </w:tc>
        <w:tc>
          <w:tcPr>
            <w:tcW w:w="3327" w:type="dxa"/>
            <w:vAlign w:val="center"/>
          </w:tcPr>
          <w:p w:rsidR="00295A36" w:rsidRPr="000A5A47" w:rsidRDefault="00295A36" w:rsidP="00F00BA6"/>
        </w:tc>
      </w:tr>
      <w:tr w:rsidR="00295A36" w:rsidRPr="000A5A47" w:rsidTr="00C33075">
        <w:trPr>
          <w:trHeight w:val="397"/>
        </w:trPr>
        <w:tc>
          <w:tcPr>
            <w:tcW w:w="5958" w:type="dxa"/>
            <w:vAlign w:val="center"/>
          </w:tcPr>
          <w:p w:rsidR="00295A36" w:rsidRPr="00295A36" w:rsidRDefault="003C65CA" w:rsidP="00431C77">
            <w:pPr>
              <w:pStyle w:val="ListParagraph"/>
              <w:numPr>
                <w:ilvl w:val="0"/>
                <w:numId w:val="11"/>
              </w:numPr>
              <w:ind w:left="337"/>
              <w:rPr>
                <w:rFonts w:eastAsia="Arial" w:cs="Arial"/>
              </w:rPr>
            </w:pPr>
            <w:r w:rsidRPr="003C65CA">
              <w:rPr>
                <w:rFonts w:eastAsia="Arial" w:cs="Arial"/>
              </w:rPr>
              <w:t>how to use a range of techniques to support individuals in achieving their personal action plan (e.g. the worker and others supporting behaviour change, demonstrations, modelling by others, small steps at a time, encouragement and praise and stress management)</w:t>
            </w:r>
          </w:p>
        </w:tc>
        <w:tc>
          <w:tcPr>
            <w:tcW w:w="3327" w:type="dxa"/>
            <w:vAlign w:val="center"/>
          </w:tcPr>
          <w:p w:rsidR="00295A36" w:rsidRPr="000A5A47" w:rsidRDefault="00295A36" w:rsidP="00F00BA6"/>
        </w:tc>
      </w:tr>
      <w:tr w:rsidR="001444D9" w:rsidRPr="000A5A47" w:rsidTr="00C33075">
        <w:trPr>
          <w:trHeight w:val="397"/>
        </w:trPr>
        <w:tc>
          <w:tcPr>
            <w:tcW w:w="5958" w:type="dxa"/>
            <w:vAlign w:val="center"/>
          </w:tcPr>
          <w:p w:rsidR="001444D9" w:rsidRPr="004A05E2" w:rsidRDefault="003C65CA" w:rsidP="00431C77">
            <w:pPr>
              <w:pStyle w:val="ListParagraph"/>
              <w:numPr>
                <w:ilvl w:val="0"/>
                <w:numId w:val="11"/>
              </w:numPr>
              <w:ind w:left="337"/>
              <w:rPr>
                <w:rFonts w:eastAsia="Arial" w:cs="Arial"/>
              </w:rPr>
            </w:pPr>
            <w:r w:rsidRPr="003C65CA">
              <w:rPr>
                <w:rFonts w:eastAsia="Arial" w:cs="Arial"/>
              </w:rPr>
              <w:t>how to help individuals record their behaviour change and the achievement of their action plan</w:t>
            </w:r>
          </w:p>
        </w:tc>
        <w:tc>
          <w:tcPr>
            <w:tcW w:w="3327" w:type="dxa"/>
            <w:vAlign w:val="center"/>
          </w:tcPr>
          <w:p w:rsidR="001444D9" w:rsidRPr="000A5A47" w:rsidRDefault="001444D9" w:rsidP="001444D9"/>
        </w:tc>
      </w:tr>
      <w:tr w:rsidR="001444D9" w:rsidRPr="000A5A47" w:rsidTr="00C33075">
        <w:trPr>
          <w:trHeight w:val="397"/>
        </w:trPr>
        <w:tc>
          <w:tcPr>
            <w:tcW w:w="5958" w:type="dxa"/>
            <w:vAlign w:val="center"/>
          </w:tcPr>
          <w:p w:rsidR="001444D9" w:rsidRPr="004A05E2" w:rsidRDefault="003C65CA" w:rsidP="00431C77">
            <w:pPr>
              <w:pStyle w:val="ListParagraph"/>
              <w:numPr>
                <w:ilvl w:val="0"/>
                <w:numId w:val="11"/>
              </w:numPr>
              <w:ind w:left="337"/>
              <w:rPr>
                <w:rFonts w:eastAsia="Arial" w:cs="Arial"/>
              </w:rPr>
            </w:pPr>
            <w:r w:rsidRPr="003C65CA">
              <w:rPr>
                <w:rFonts w:eastAsia="Arial" w:cs="Arial"/>
              </w:rPr>
              <w:t>how to help individuals to maintain their behaviour change (e.g. avoiding difficult situations, having a realistic expectation of rate of progress, highlighting and rewarding progress, learning from lack of progress or setbacks, reviewing records and amending action plans, building routines, setting tasks, reducing frequency of contact as progress is made)</w:t>
            </w:r>
          </w:p>
        </w:tc>
        <w:tc>
          <w:tcPr>
            <w:tcW w:w="3327" w:type="dxa"/>
            <w:vAlign w:val="center"/>
          </w:tcPr>
          <w:p w:rsidR="001444D9" w:rsidRPr="000A5A47" w:rsidRDefault="001444D9" w:rsidP="001444D9"/>
        </w:tc>
      </w:tr>
      <w:tr w:rsidR="001444D9" w:rsidRPr="000A5A47" w:rsidTr="00C33075">
        <w:trPr>
          <w:trHeight w:val="397"/>
        </w:trPr>
        <w:tc>
          <w:tcPr>
            <w:tcW w:w="5958" w:type="dxa"/>
            <w:vAlign w:val="center"/>
          </w:tcPr>
          <w:p w:rsidR="001444D9" w:rsidRPr="004A05E2" w:rsidRDefault="003C65CA" w:rsidP="00431C77">
            <w:pPr>
              <w:pStyle w:val="ListParagraph"/>
              <w:numPr>
                <w:ilvl w:val="0"/>
                <w:numId w:val="11"/>
              </w:numPr>
              <w:ind w:left="337"/>
              <w:rPr>
                <w:rFonts w:eastAsia="Arial" w:cs="Arial"/>
              </w:rPr>
            </w:pPr>
            <w:r w:rsidRPr="003C65CA">
              <w:rPr>
                <w:rFonts w:eastAsia="Arial" w:cs="Arial"/>
              </w:rPr>
              <w:t>how to collect outcome data for evaluation purposes</w:t>
            </w:r>
          </w:p>
        </w:tc>
        <w:tc>
          <w:tcPr>
            <w:tcW w:w="3327" w:type="dxa"/>
            <w:vAlign w:val="center"/>
          </w:tcPr>
          <w:p w:rsidR="001444D9" w:rsidRPr="000A5A47" w:rsidRDefault="001444D9" w:rsidP="001444D9"/>
        </w:tc>
      </w:tr>
      <w:tr w:rsidR="001444D9" w:rsidRPr="000A5A47" w:rsidTr="00C33075">
        <w:trPr>
          <w:trHeight w:val="397"/>
        </w:trPr>
        <w:tc>
          <w:tcPr>
            <w:tcW w:w="5958" w:type="dxa"/>
            <w:vAlign w:val="center"/>
          </w:tcPr>
          <w:p w:rsidR="001444D9" w:rsidRPr="004A05E2" w:rsidRDefault="003C65CA" w:rsidP="00431C77">
            <w:pPr>
              <w:pStyle w:val="ListParagraph"/>
              <w:numPr>
                <w:ilvl w:val="0"/>
                <w:numId w:val="11"/>
              </w:numPr>
              <w:ind w:left="337"/>
              <w:rPr>
                <w:rFonts w:eastAsia="Arial" w:cs="Arial"/>
              </w:rPr>
            </w:pPr>
            <w:r w:rsidRPr="003C65CA">
              <w:rPr>
                <w:rFonts w:eastAsia="Arial" w:cs="Arial"/>
              </w:rPr>
              <w:t>the legislation that relates to own work and how it affects own work</w:t>
            </w:r>
          </w:p>
        </w:tc>
        <w:tc>
          <w:tcPr>
            <w:tcW w:w="3327" w:type="dxa"/>
            <w:vAlign w:val="center"/>
          </w:tcPr>
          <w:p w:rsidR="001444D9" w:rsidRPr="000A5A47" w:rsidRDefault="001444D9" w:rsidP="001444D9"/>
        </w:tc>
      </w:tr>
      <w:tr w:rsidR="001444D9" w:rsidRPr="000A5A47" w:rsidTr="00C33075">
        <w:trPr>
          <w:trHeight w:val="397"/>
        </w:trPr>
        <w:tc>
          <w:tcPr>
            <w:tcW w:w="5958" w:type="dxa"/>
            <w:vAlign w:val="center"/>
          </w:tcPr>
          <w:p w:rsidR="001444D9" w:rsidRPr="004A05E2" w:rsidRDefault="003C65CA" w:rsidP="00431C77">
            <w:pPr>
              <w:pStyle w:val="ListParagraph"/>
              <w:numPr>
                <w:ilvl w:val="0"/>
                <w:numId w:val="11"/>
              </w:numPr>
              <w:ind w:left="337"/>
              <w:rPr>
                <w:rFonts w:eastAsia="Arial" w:cs="Arial"/>
              </w:rPr>
            </w:pPr>
            <w:r w:rsidRPr="003C65CA">
              <w:rPr>
                <w:rFonts w:eastAsia="Arial" w:cs="Arial"/>
              </w:rPr>
              <w:t>the policies and procedures of the employing organisation (including those relating to confidentiality, health and safety, equality and diversity)</w:t>
            </w:r>
          </w:p>
        </w:tc>
        <w:tc>
          <w:tcPr>
            <w:tcW w:w="3327" w:type="dxa"/>
            <w:vAlign w:val="center"/>
          </w:tcPr>
          <w:p w:rsidR="001444D9" w:rsidRPr="000A5A47" w:rsidRDefault="001444D9" w:rsidP="001444D9"/>
        </w:tc>
      </w:tr>
      <w:tr w:rsidR="003C65CA" w:rsidRPr="000A5A47" w:rsidTr="00C33075">
        <w:trPr>
          <w:trHeight w:val="397"/>
        </w:trPr>
        <w:tc>
          <w:tcPr>
            <w:tcW w:w="5958" w:type="dxa"/>
            <w:vAlign w:val="center"/>
          </w:tcPr>
          <w:p w:rsidR="003C65CA" w:rsidRPr="003C65CA" w:rsidRDefault="003C65CA" w:rsidP="00431C77">
            <w:pPr>
              <w:pStyle w:val="ListParagraph"/>
              <w:numPr>
                <w:ilvl w:val="0"/>
                <w:numId w:val="11"/>
              </w:numPr>
              <w:ind w:left="337"/>
              <w:rPr>
                <w:rFonts w:eastAsia="Arial" w:cs="Arial"/>
              </w:rPr>
            </w:pPr>
            <w:r w:rsidRPr="003C65CA">
              <w:rPr>
                <w:rFonts w:eastAsia="Arial" w:cs="Arial"/>
              </w:rPr>
              <w:t>the local resources – facilities and services – that can support individuals' behaviour change and how individuals can access them</w:t>
            </w:r>
          </w:p>
        </w:tc>
        <w:tc>
          <w:tcPr>
            <w:tcW w:w="3327" w:type="dxa"/>
            <w:vAlign w:val="center"/>
          </w:tcPr>
          <w:p w:rsidR="003C65CA" w:rsidRPr="000A5A47" w:rsidRDefault="003C65CA" w:rsidP="001444D9"/>
        </w:tc>
      </w:tr>
      <w:tr w:rsidR="003C65CA" w:rsidRPr="000A5A47" w:rsidTr="00C33075">
        <w:trPr>
          <w:trHeight w:val="397"/>
        </w:trPr>
        <w:tc>
          <w:tcPr>
            <w:tcW w:w="5958" w:type="dxa"/>
            <w:vAlign w:val="center"/>
          </w:tcPr>
          <w:p w:rsidR="003C65CA" w:rsidRPr="003C65CA" w:rsidRDefault="003C65CA" w:rsidP="00431C77">
            <w:pPr>
              <w:pStyle w:val="ListParagraph"/>
              <w:numPr>
                <w:ilvl w:val="0"/>
                <w:numId w:val="11"/>
              </w:numPr>
              <w:ind w:left="337"/>
              <w:rPr>
                <w:rFonts w:eastAsia="Arial" w:cs="Arial"/>
              </w:rPr>
            </w:pPr>
            <w:r w:rsidRPr="003C65CA">
              <w:rPr>
                <w:rFonts w:eastAsia="Arial" w:cs="Arial"/>
              </w:rPr>
              <w:t>the data collection, storage and retrieval systems in own organisation</w:t>
            </w:r>
          </w:p>
        </w:tc>
        <w:tc>
          <w:tcPr>
            <w:tcW w:w="3327" w:type="dxa"/>
            <w:vAlign w:val="center"/>
          </w:tcPr>
          <w:p w:rsidR="003C65CA" w:rsidRPr="000A5A47" w:rsidRDefault="003C65CA" w:rsidP="001444D9"/>
        </w:tc>
      </w:tr>
      <w:tr w:rsidR="003C65CA" w:rsidRPr="000A5A47" w:rsidTr="00C33075">
        <w:trPr>
          <w:trHeight w:val="397"/>
        </w:trPr>
        <w:tc>
          <w:tcPr>
            <w:tcW w:w="5958" w:type="dxa"/>
            <w:vAlign w:val="center"/>
          </w:tcPr>
          <w:p w:rsidR="003C65CA" w:rsidRPr="003C65CA" w:rsidRDefault="003C65CA" w:rsidP="00431C77">
            <w:pPr>
              <w:pStyle w:val="ListParagraph"/>
              <w:numPr>
                <w:ilvl w:val="0"/>
                <w:numId w:val="11"/>
              </w:numPr>
              <w:ind w:left="337"/>
              <w:rPr>
                <w:rFonts w:eastAsia="Arial" w:cs="Arial"/>
              </w:rPr>
            </w:pPr>
            <w:r w:rsidRPr="003C65CA">
              <w:rPr>
                <w:rFonts w:eastAsia="Arial" w:cs="Arial"/>
              </w:rPr>
              <w:t>the principles of effective communication with:</w:t>
            </w:r>
          </w:p>
        </w:tc>
        <w:tc>
          <w:tcPr>
            <w:tcW w:w="3327" w:type="dxa"/>
            <w:vAlign w:val="center"/>
          </w:tcPr>
          <w:p w:rsidR="003C65CA" w:rsidRPr="000A5A47" w:rsidRDefault="003C65CA" w:rsidP="001444D9"/>
        </w:tc>
      </w:tr>
      <w:tr w:rsidR="003C65CA" w:rsidRPr="000A5A47" w:rsidTr="00C33075">
        <w:trPr>
          <w:trHeight w:val="397"/>
        </w:trPr>
        <w:tc>
          <w:tcPr>
            <w:tcW w:w="5958" w:type="dxa"/>
            <w:vAlign w:val="center"/>
          </w:tcPr>
          <w:p w:rsidR="003C65CA" w:rsidRPr="003C65CA" w:rsidRDefault="003C65CA" w:rsidP="00431C77">
            <w:pPr>
              <w:pStyle w:val="ListParagraph"/>
              <w:numPr>
                <w:ilvl w:val="0"/>
                <w:numId w:val="11"/>
              </w:numPr>
              <w:ind w:left="337"/>
              <w:rPr>
                <w:rFonts w:eastAsia="Arial" w:cs="Arial"/>
              </w:rPr>
            </w:pPr>
            <w:r w:rsidRPr="003C65CA">
              <w:rPr>
                <w:rFonts w:eastAsia="Arial" w:cs="Arial"/>
              </w:rPr>
              <w:t>communities</w:t>
            </w:r>
          </w:p>
        </w:tc>
        <w:tc>
          <w:tcPr>
            <w:tcW w:w="3327" w:type="dxa"/>
            <w:vAlign w:val="center"/>
          </w:tcPr>
          <w:p w:rsidR="003C65CA" w:rsidRPr="000A5A47" w:rsidRDefault="003C65CA" w:rsidP="001444D9"/>
        </w:tc>
      </w:tr>
      <w:tr w:rsidR="003C65CA" w:rsidRPr="000A5A47" w:rsidTr="00C33075">
        <w:trPr>
          <w:trHeight w:val="397"/>
        </w:trPr>
        <w:tc>
          <w:tcPr>
            <w:tcW w:w="5958" w:type="dxa"/>
            <w:vAlign w:val="center"/>
          </w:tcPr>
          <w:p w:rsidR="003C65CA" w:rsidRPr="003C65CA" w:rsidRDefault="003C65CA" w:rsidP="00431C77">
            <w:pPr>
              <w:pStyle w:val="ListParagraph"/>
              <w:numPr>
                <w:ilvl w:val="0"/>
                <w:numId w:val="11"/>
              </w:numPr>
              <w:ind w:left="337"/>
              <w:rPr>
                <w:rFonts w:eastAsia="Arial" w:cs="Arial"/>
              </w:rPr>
            </w:pPr>
            <w:r w:rsidRPr="003C65CA">
              <w:rPr>
                <w:rFonts w:eastAsia="Arial" w:cs="Arial"/>
              </w:rPr>
              <w:t>people in own and other agencies</w:t>
            </w:r>
          </w:p>
        </w:tc>
        <w:tc>
          <w:tcPr>
            <w:tcW w:w="3327" w:type="dxa"/>
            <w:vAlign w:val="center"/>
          </w:tcPr>
          <w:p w:rsidR="003C65CA" w:rsidRPr="000A5A47" w:rsidRDefault="003C65CA" w:rsidP="001444D9"/>
        </w:tc>
      </w:tr>
      <w:tr w:rsidR="003C65CA" w:rsidRPr="000A5A47" w:rsidTr="00C33075">
        <w:trPr>
          <w:trHeight w:val="397"/>
        </w:trPr>
        <w:tc>
          <w:tcPr>
            <w:tcW w:w="5958" w:type="dxa"/>
            <w:vAlign w:val="center"/>
          </w:tcPr>
          <w:p w:rsidR="003C65CA" w:rsidRPr="003C65CA" w:rsidRDefault="003C65CA" w:rsidP="00431C77">
            <w:pPr>
              <w:pStyle w:val="ListParagraph"/>
              <w:numPr>
                <w:ilvl w:val="0"/>
                <w:numId w:val="11"/>
              </w:numPr>
              <w:ind w:left="337"/>
              <w:rPr>
                <w:rFonts w:eastAsia="Arial" w:cs="Arial"/>
              </w:rPr>
            </w:pPr>
            <w:r w:rsidRPr="003C65CA">
              <w:rPr>
                <w:rFonts w:eastAsia="Arial" w:cs="Arial"/>
              </w:rPr>
              <w:t>significant others</w:t>
            </w:r>
          </w:p>
        </w:tc>
        <w:tc>
          <w:tcPr>
            <w:tcW w:w="3327" w:type="dxa"/>
            <w:vAlign w:val="center"/>
          </w:tcPr>
          <w:p w:rsidR="003C65CA" w:rsidRPr="000A5A47" w:rsidRDefault="003C65CA" w:rsidP="001444D9"/>
        </w:tc>
      </w:tr>
      <w:tr w:rsidR="003C65CA" w:rsidRPr="000A5A47" w:rsidTr="00C33075">
        <w:trPr>
          <w:trHeight w:val="397"/>
        </w:trPr>
        <w:tc>
          <w:tcPr>
            <w:tcW w:w="5958" w:type="dxa"/>
            <w:vAlign w:val="center"/>
          </w:tcPr>
          <w:p w:rsidR="003C65CA" w:rsidRPr="003C65CA" w:rsidRDefault="003C65CA" w:rsidP="00431C77">
            <w:pPr>
              <w:pStyle w:val="ListParagraph"/>
              <w:numPr>
                <w:ilvl w:val="0"/>
                <w:numId w:val="11"/>
              </w:numPr>
              <w:ind w:left="337"/>
              <w:rPr>
                <w:rFonts w:eastAsia="Arial" w:cs="Arial"/>
              </w:rPr>
            </w:pPr>
            <w:r w:rsidRPr="003C65CA">
              <w:rPr>
                <w:rFonts w:eastAsia="Arial" w:cs="Arial"/>
              </w:rPr>
              <w:t>own role and responsibilities and from whom assistance and advice should be sought if necessary</w:t>
            </w:r>
          </w:p>
        </w:tc>
        <w:tc>
          <w:tcPr>
            <w:tcW w:w="3327" w:type="dxa"/>
            <w:vAlign w:val="center"/>
          </w:tcPr>
          <w:p w:rsidR="003C65CA" w:rsidRPr="000A5A47" w:rsidRDefault="003C65CA" w:rsidP="001444D9"/>
        </w:tc>
      </w:tr>
      <w:tr w:rsidR="003C65CA" w:rsidRPr="000A5A47" w:rsidTr="00C33075">
        <w:trPr>
          <w:trHeight w:val="397"/>
        </w:trPr>
        <w:tc>
          <w:tcPr>
            <w:tcW w:w="5958" w:type="dxa"/>
            <w:vAlign w:val="center"/>
          </w:tcPr>
          <w:p w:rsidR="003C65CA" w:rsidRPr="003C65CA" w:rsidRDefault="003C65CA" w:rsidP="00431C77">
            <w:pPr>
              <w:pStyle w:val="ListParagraph"/>
              <w:numPr>
                <w:ilvl w:val="0"/>
                <w:numId w:val="11"/>
              </w:numPr>
              <w:ind w:left="337"/>
              <w:rPr>
                <w:rFonts w:eastAsia="Arial" w:cs="Arial"/>
              </w:rPr>
            </w:pPr>
            <w:r w:rsidRPr="003C65CA">
              <w:rPr>
                <w:rFonts w:eastAsia="Arial" w:cs="Arial"/>
              </w:rPr>
              <w:t>the principles of equality, diversity and anti-discriminatory practice and how to apply these in own work</w:t>
            </w:r>
          </w:p>
        </w:tc>
        <w:tc>
          <w:tcPr>
            <w:tcW w:w="3327" w:type="dxa"/>
            <w:vAlign w:val="center"/>
          </w:tcPr>
          <w:p w:rsidR="003C65CA" w:rsidRPr="000A5A47" w:rsidRDefault="003C65CA" w:rsidP="001444D9"/>
        </w:tc>
      </w:tr>
      <w:tr w:rsidR="003C65CA" w:rsidRPr="000A5A47" w:rsidTr="00C33075">
        <w:trPr>
          <w:trHeight w:val="397"/>
        </w:trPr>
        <w:tc>
          <w:tcPr>
            <w:tcW w:w="5958" w:type="dxa"/>
            <w:vAlign w:val="center"/>
          </w:tcPr>
          <w:p w:rsidR="003C65CA" w:rsidRPr="003C65CA" w:rsidRDefault="003C65CA" w:rsidP="00431C77">
            <w:pPr>
              <w:pStyle w:val="ListParagraph"/>
              <w:numPr>
                <w:ilvl w:val="0"/>
                <w:numId w:val="11"/>
              </w:numPr>
              <w:ind w:left="337"/>
              <w:rPr>
                <w:rFonts w:eastAsia="Arial" w:cs="Arial"/>
              </w:rPr>
            </w:pPr>
            <w:r w:rsidRPr="003C65CA">
              <w:rPr>
                <w:rFonts w:eastAsia="Arial" w:cs="Arial"/>
              </w:rPr>
              <w:t>how to develop your own competence and the benefits of doing this</w:t>
            </w:r>
          </w:p>
        </w:tc>
        <w:tc>
          <w:tcPr>
            <w:tcW w:w="3327" w:type="dxa"/>
            <w:vAlign w:val="center"/>
          </w:tcPr>
          <w:p w:rsidR="003C65CA" w:rsidRPr="000A5A47" w:rsidRDefault="003C65CA" w:rsidP="001444D9"/>
        </w:tc>
      </w:tr>
    </w:tbl>
    <w:p w:rsidR="00E108F2" w:rsidRPr="00054268" w:rsidRDefault="00E108F2" w:rsidP="00431C77"/>
    <w:sectPr w:rsidR="00E108F2" w:rsidRPr="00054268" w:rsidSect="00431C7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350" w:left="1440" w:header="706"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450" w:rsidRDefault="00D05450">
      <w:pPr>
        <w:spacing w:after="0" w:line="240" w:lineRule="auto"/>
      </w:pPr>
      <w:r>
        <w:separator/>
      </w:r>
    </w:p>
  </w:endnote>
  <w:endnote w:type="continuationSeparator" w:id="0">
    <w:p w:rsidR="00D05450" w:rsidRDefault="00D0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C77" w:rsidRDefault="00431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27753514"/>
      <w:docPartObj>
        <w:docPartGallery w:val="Page Numbers (Bottom of Page)"/>
        <w:docPartUnique/>
      </w:docPartObj>
    </w:sdtPr>
    <w:sdtEndPr/>
    <w:sdtContent>
      <w:sdt>
        <w:sdtPr>
          <w:rPr>
            <w:sz w:val="18"/>
            <w:szCs w:val="18"/>
          </w:rPr>
          <w:id w:val="2075397743"/>
          <w:docPartObj>
            <w:docPartGallery w:val="Page Numbers (Top of Page)"/>
            <w:docPartUnique/>
          </w:docPartObj>
        </w:sdtPr>
        <w:sdtEndPr/>
        <w:sdtContent>
          <w:p w:rsidR="00C33075" w:rsidRPr="00C33075" w:rsidRDefault="00431C77" w:rsidP="00C33075">
            <w:pPr>
              <w:pStyle w:val="Footer"/>
              <w:tabs>
                <w:tab w:val="clear" w:pos="9026"/>
              </w:tabs>
              <w:ind w:right="-244"/>
              <w:rPr>
                <w:b/>
                <w:sz w:val="18"/>
                <w:szCs w:val="18"/>
              </w:rPr>
            </w:pPr>
            <w:r>
              <w:rPr>
                <w:b/>
                <w:sz w:val="18"/>
                <w:szCs w:val="18"/>
              </w:rPr>
              <w:t>Manage Change</w:t>
            </w:r>
            <w:r w:rsidR="009156BD">
              <w:rPr>
                <w:b/>
                <w:sz w:val="18"/>
                <w:szCs w:val="18"/>
              </w:rPr>
              <w:t xml:space="preserve"> </w:t>
            </w:r>
            <w:r w:rsidR="3CBDB2D0" w:rsidRPr="00C33075">
              <w:rPr>
                <w:b/>
                <w:sz w:val="18"/>
                <w:szCs w:val="18"/>
              </w:rPr>
              <w:t>Mapping Toolkit</w:t>
            </w:r>
            <w:r w:rsidR="009D6848" w:rsidRPr="00C33075">
              <w:rPr>
                <w:b/>
                <w:sz w:val="18"/>
                <w:szCs w:val="18"/>
              </w:rPr>
              <w:t>:</w:t>
            </w:r>
          </w:p>
          <w:p w:rsidR="00C05476" w:rsidRPr="00F00BA6" w:rsidRDefault="00431C77" w:rsidP="0038536A">
            <w:pPr>
              <w:pStyle w:val="Footer"/>
              <w:tabs>
                <w:tab w:val="clear" w:pos="9026"/>
              </w:tabs>
              <w:ind w:right="-244"/>
              <w:rPr>
                <w:sz w:val="18"/>
                <w:szCs w:val="18"/>
              </w:rPr>
            </w:pPr>
            <w:r w:rsidRPr="00431C77">
              <w:rPr>
                <w:sz w:val="18"/>
                <w:szCs w:val="18"/>
              </w:rPr>
              <w:t>SFHHT3 Enable individuals to change their behaviour to improve their own health and wellbeing</w:t>
            </w:r>
            <w:r>
              <w:rPr>
                <w:sz w:val="18"/>
                <w:szCs w:val="18"/>
              </w:rPr>
              <w:tab/>
            </w:r>
            <w:r>
              <w:rPr>
                <w:sz w:val="18"/>
                <w:szCs w:val="18"/>
              </w:rPr>
              <w:tab/>
            </w:r>
            <w:r w:rsidR="00417C38">
              <w:rPr>
                <w:sz w:val="18"/>
                <w:szCs w:val="18"/>
              </w:rPr>
              <w:tab/>
              <w:t xml:space="preserve">        </w:t>
            </w:r>
            <w:r w:rsidR="00661EFF">
              <w:rPr>
                <w:sz w:val="18"/>
                <w:szCs w:val="18"/>
              </w:rPr>
              <w:t xml:space="preserve"> </w:t>
            </w:r>
            <w:r w:rsidR="00AE68DF" w:rsidRPr="00F00BA6">
              <w:rPr>
                <w:bCs/>
                <w:noProof/>
                <w:sz w:val="18"/>
                <w:szCs w:val="18"/>
              </w:rPr>
              <w:fldChar w:fldCharType="begin"/>
            </w:r>
            <w:r w:rsidR="00C05476" w:rsidRPr="00F00BA6">
              <w:rPr>
                <w:bCs/>
                <w:noProof/>
                <w:sz w:val="18"/>
                <w:szCs w:val="18"/>
              </w:rPr>
              <w:instrText xml:space="preserve"> PAGE </w:instrText>
            </w:r>
            <w:r w:rsidR="00AE68DF" w:rsidRPr="00F00BA6">
              <w:rPr>
                <w:bCs/>
                <w:noProof/>
                <w:sz w:val="18"/>
                <w:szCs w:val="18"/>
              </w:rPr>
              <w:fldChar w:fldCharType="separate"/>
            </w:r>
            <w:r w:rsidR="004C1794">
              <w:rPr>
                <w:bCs/>
                <w:noProof/>
                <w:sz w:val="18"/>
                <w:szCs w:val="18"/>
              </w:rPr>
              <w:t>1</w:t>
            </w:r>
            <w:r w:rsidR="00AE68DF" w:rsidRPr="00F00BA6">
              <w:rPr>
                <w:bCs/>
                <w:noProof/>
                <w:sz w:val="18"/>
                <w:szCs w:val="18"/>
              </w:rPr>
              <w:fldChar w:fldCharType="end"/>
            </w:r>
            <w:r w:rsidR="00F00BA6" w:rsidRPr="00F00BA6">
              <w:rPr>
                <w:bCs/>
                <w:noProof/>
                <w:sz w:val="18"/>
                <w:szCs w:val="18"/>
              </w:rPr>
              <w:t>:</w:t>
            </w:r>
            <w:r w:rsidR="00AE68DF" w:rsidRPr="00F00BA6">
              <w:rPr>
                <w:bCs/>
                <w:noProof/>
                <w:sz w:val="18"/>
                <w:szCs w:val="18"/>
              </w:rPr>
              <w:fldChar w:fldCharType="begin"/>
            </w:r>
            <w:r w:rsidR="00C05476" w:rsidRPr="00F00BA6">
              <w:rPr>
                <w:bCs/>
                <w:noProof/>
                <w:sz w:val="18"/>
                <w:szCs w:val="18"/>
              </w:rPr>
              <w:instrText xml:space="preserve"> NUMPAGES  </w:instrText>
            </w:r>
            <w:r w:rsidR="00AE68DF" w:rsidRPr="00F00BA6">
              <w:rPr>
                <w:bCs/>
                <w:noProof/>
                <w:sz w:val="18"/>
                <w:szCs w:val="18"/>
              </w:rPr>
              <w:fldChar w:fldCharType="separate"/>
            </w:r>
            <w:r w:rsidR="004C1794">
              <w:rPr>
                <w:bCs/>
                <w:noProof/>
                <w:sz w:val="18"/>
                <w:szCs w:val="18"/>
              </w:rPr>
              <w:t>3</w:t>
            </w:r>
            <w:r w:rsidR="00AE68DF" w:rsidRPr="00F00BA6">
              <w:rPr>
                <w:bCs/>
                <w:noProof/>
                <w:sz w:val="18"/>
                <w:szCs w:val="18"/>
              </w:rPr>
              <w:fldChar w:fldCharType="end"/>
            </w:r>
          </w:p>
        </w:sdtContent>
      </w:sdt>
    </w:sdtContent>
  </w:sdt>
  <w:p w:rsidR="00967EC9" w:rsidRPr="00967EC9" w:rsidRDefault="00C05476">
    <w:pPr>
      <w:pStyle w:val="Footer"/>
      <w:rPr>
        <w:b/>
      </w:rPr>
    </w:pPr>
    <w:r>
      <w:rPr>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C77" w:rsidRDefault="00431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450" w:rsidRDefault="00D05450">
      <w:pPr>
        <w:spacing w:after="0" w:line="240" w:lineRule="auto"/>
      </w:pPr>
      <w:r>
        <w:separator/>
      </w:r>
    </w:p>
  </w:footnote>
  <w:footnote w:type="continuationSeparator" w:id="0">
    <w:p w:rsidR="00D05450" w:rsidRDefault="00D05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C77" w:rsidRDefault="00431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C77" w:rsidRDefault="00431C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C77" w:rsidRDefault="00431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19DB"/>
    <w:multiLevelType w:val="hybridMultilevel"/>
    <w:tmpl w:val="27624F4C"/>
    <w:lvl w:ilvl="0" w:tplc="E8DA96C8">
      <w:start w:val="1"/>
      <w:numFmt w:val="decimal"/>
      <w:lvlText w:val="P%1."/>
      <w:lvlJc w:val="left"/>
      <w:pPr>
        <w:ind w:left="6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131CD"/>
    <w:multiLevelType w:val="hybridMultilevel"/>
    <w:tmpl w:val="5E1260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142EB3"/>
    <w:multiLevelType w:val="multilevel"/>
    <w:tmpl w:val="22D0C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F6C26"/>
    <w:multiLevelType w:val="multilevel"/>
    <w:tmpl w:val="401CE2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F84F46"/>
    <w:multiLevelType w:val="hybridMultilevel"/>
    <w:tmpl w:val="EE64F966"/>
    <w:lvl w:ilvl="0" w:tplc="E8DA96C8">
      <w:start w:val="1"/>
      <w:numFmt w:val="decimal"/>
      <w:lvlText w:val="P%1."/>
      <w:lvlJc w:val="left"/>
      <w:pPr>
        <w:ind w:left="6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420BE"/>
    <w:multiLevelType w:val="hybridMultilevel"/>
    <w:tmpl w:val="C494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A6F75"/>
    <w:multiLevelType w:val="hybridMultilevel"/>
    <w:tmpl w:val="6960E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D3CF9"/>
    <w:multiLevelType w:val="hybridMultilevel"/>
    <w:tmpl w:val="250A4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B56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C649AC"/>
    <w:multiLevelType w:val="hybridMultilevel"/>
    <w:tmpl w:val="459CC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42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A72741"/>
    <w:multiLevelType w:val="hybridMultilevel"/>
    <w:tmpl w:val="452AB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D148E"/>
    <w:multiLevelType w:val="hybridMultilevel"/>
    <w:tmpl w:val="A32E8A0A"/>
    <w:lvl w:ilvl="0" w:tplc="0409000F">
      <w:start w:val="1"/>
      <w:numFmt w:val="decimal"/>
      <w:lvlText w:val="%1."/>
      <w:lvlJc w:val="left"/>
      <w:pPr>
        <w:ind w:left="6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E90955"/>
    <w:multiLevelType w:val="hybridMultilevel"/>
    <w:tmpl w:val="8A5C8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C1815"/>
    <w:multiLevelType w:val="hybridMultilevel"/>
    <w:tmpl w:val="205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96C1B"/>
    <w:multiLevelType w:val="hybridMultilevel"/>
    <w:tmpl w:val="CEE0E472"/>
    <w:lvl w:ilvl="0" w:tplc="25B4EA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46530"/>
    <w:multiLevelType w:val="hybridMultilevel"/>
    <w:tmpl w:val="79486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95332"/>
    <w:multiLevelType w:val="hybridMultilevel"/>
    <w:tmpl w:val="E3C8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70F95"/>
    <w:multiLevelType w:val="hybridMultilevel"/>
    <w:tmpl w:val="0BD08F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6E288C"/>
    <w:multiLevelType w:val="hybridMultilevel"/>
    <w:tmpl w:val="952C5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17"/>
  </w:num>
  <w:num w:numId="4">
    <w:abstractNumId w:val="9"/>
  </w:num>
  <w:num w:numId="5">
    <w:abstractNumId w:val="19"/>
  </w:num>
  <w:num w:numId="6">
    <w:abstractNumId w:val="6"/>
  </w:num>
  <w:num w:numId="7">
    <w:abstractNumId w:val="13"/>
  </w:num>
  <w:num w:numId="8">
    <w:abstractNumId w:val="16"/>
  </w:num>
  <w:num w:numId="9">
    <w:abstractNumId w:val="7"/>
  </w:num>
  <w:num w:numId="10">
    <w:abstractNumId w:val="5"/>
  </w:num>
  <w:num w:numId="11">
    <w:abstractNumId w:val="1"/>
  </w:num>
  <w:num w:numId="12">
    <w:abstractNumId w:val="11"/>
  </w:num>
  <w:num w:numId="13">
    <w:abstractNumId w:val="0"/>
  </w:num>
  <w:num w:numId="14">
    <w:abstractNumId w:val="4"/>
  </w:num>
  <w:num w:numId="15">
    <w:abstractNumId w:val="12"/>
  </w:num>
  <w:num w:numId="16">
    <w:abstractNumId w:val="18"/>
  </w:num>
  <w:num w:numId="17">
    <w:abstractNumId w:val="10"/>
  </w:num>
  <w:num w:numId="18">
    <w:abstractNumId w:val="8"/>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B9"/>
    <w:rsid w:val="000065D7"/>
    <w:rsid w:val="00011AAC"/>
    <w:rsid w:val="00012FC3"/>
    <w:rsid w:val="000255AD"/>
    <w:rsid w:val="000263D9"/>
    <w:rsid w:val="00030692"/>
    <w:rsid w:val="0004607E"/>
    <w:rsid w:val="00054268"/>
    <w:rsid w:val="00062366"/>
    <w:rsid w:val="00071182"/>
    <w:rsid w:val="0007595E"/>
    <w:rsid w:val="000821B4"/>
    <w:rsid w:val="00087393"/>
    <w:rsid w:val="000A5A47"/>
    <w:rsid w:val="000B5F6B"/>
    <w:rsid w:val="000C40C9"/>
    <w:rsid w:val="000C470E"/>
    <w:rsid w:val="000C5FDA"/>
    <w:rsid w:val="000D4122"/>
    <w:rsid w:val="0011001F"/>
    <w:rsid w:val="001102BD"/>
    <w:rsid w:val="00114D73"/>
    <w:rsid w:val="001444D9"/>
    <w:rsid w:val="00156472"/>
    <w:rsid w:val="001819F8"/>
    <w:rsid w:val="00196E42"/>
    <w:rsid w:val="001B04A1"/>
    <w:rsid w:val="001C6CE1"/>
    <w:rsid w:val="001D178B"/>
    <w:rsid w:val="001F21B5"/>
    <w:rsid w:val="002371F4"/>
    <w:rsid w:val="002724DF"/>
    <w:rsid w:val="002745CC"/>
    <w:rsid w:val="0028258F"/>
    <w:rsid w:val="00295A36"/>
    <w:rsid w:val="002F5802"/>
    <w:rsid w:val="003225D6"/>
    <w:rsid w:val="003745EC"/>
    <w:rsid w:val="0038536A"/>
    <w:rsid w:val="00394814"/>
    <w:rsid w:val="003C1536"/>
    <w:rsid w:val="003C65CA"/>
    <w:rsid w:val="003E7EA2"/>
    <w:rsid w:val="00410478"/>
    <w:rsid w:val="00417C38"/>
    <w:rsid w:val="00431C77"/>
    <w:rsid w:val="004706E4"/>
    <w:rsid w:val="00483A54"/>
    <w:rsid w:val="004A05E2"/>
    <w:rsid w:val="004B42F1"/>
    <w:rsid w:val="004C1794"/>
    <w:rsid w:val="004C5224"/>
    <w:rsid w:val="004D5222"/>
    <w:rsid w:val="004E4A95"/>
    <w:rsid w:val="00502D0B"/>
    <w:rsid w:val="00544C60"/>
    <w:rsid w:val="00555BB7"/>
    <w:rsid w:val="005770C2"/>
    <w:rsid w:val="005A1410"/>
    <w:rsid w:val="005C665F"/>
    <w:rsid w:val="005F3733"/>
    <w:rsid w:val="005F3FC0"/>
    <w:rsid w:val="005F417D"/>
    <w:rsid w:val="005F5A85"/>
    <w:rsid w:val="00600CD1"/>
    <w:rsid w:val="00617040"/>
    <w:rsid w:val="00617BB9"/>
    <w:rsid w:val="00661EFF"/>
    <w:rsid w:val="00674A9A"/>
    <w:rsid w:val="006A3A73"/>
    <w:rsid w:val="006D0174"/>
    <w:rsid w:val="006D25D4"/>
    <w:rsid w:val="006E7436"/>
    <w:rsid w:val="00736A6D"/>
    <w:rsid w:val="00755C5E"/>
    <w:rsid w:val="00797F33"/>
    <w:rsid w:val="007B50D5"/>
    <w:rsid w:val="00803418"/>
    <w:rsid w:val="00823F23"/>
    <w:rsid w:val="00852C5A"/>
    <w:rsid w:val="0085542F"/>
    <w:rsid w:val="008607FC"/>
    <w:rsid w:val="008A3760"/>
    <w:rsid w:val="008B31F3"/>
    <w:rsid w:val="00910A80"/>
    <w:rsid w:val="009156BD"/>
    <w:rsid w:val="0093627D"/>
    <w:rsid w:val="00957D7C"/>
    <w:rsid w:val="00967EC9"/>
    <w:rsid w:val="009A3D61"/>
    <w:rsid w:val="009D6848"/>
    <w:rsid w:val="009F3086"/>
    <w:rsid w:val="009F3D9B"/>
    <w:rsid w:val="009F6C8E"/>
    <w:rsid w:val="00A07C4F"/>
    <w:rsid w:val="00A2027D"/>
    <w:rsid w:val="00A216D4"/>
    <w:rsid w:val="00A25E8F"/>
    <w:rsid w:val="00A3205E"/>
    <w:rsid w:val="00A36759"/>
    <w:rsid w:val="00A36FFD"/>
    <w:rsid w:val="00A652D5"/>
    <w:rsid w:val="00A66CE8"/>
    <w:rsid w:val="00A8696D"/>
    <w:rsid w:val="00A91D34"/>
    <w:rsid w:val="00AA3BD6"/>
    <w:rsid w:val="00AC2FED"/>
    <w:rsid w:val="00AE68DF"/>
    <w:rsid w:val="00AE6AA8"/>
    <w:rsid w:val="00AF371D"/>
    <w:rsid w:val="00B14725"/>
    <w:rsid w:val="00B5481B"/>
    <w:rsid w:val="00B72AB4"/>
    <w:rsid w:val="00BA665B"/>
    <w:rsid w:val="00BD3FCB"/>
    <w:rsid w:val="00C05476"/>
    <w:rsid w:val="00C06CA5"/>
    <w:rsid w:val="00C33075"/>
    <w:rsid w:val="00C331A8"/>
    <w:rsid w:val="00C452E2"/>
    <w:rsid w:val="00C47DDE"/>
    <w:rsid w:val="00D05450"/>
    <w:rsid w:val="00D15B63"/>
    <w:rsid w:val="00D60821"/>
    <w:rsid w:val="00D66015"/>
    <w:rsid w:val="00D909DA"/>
    <w:rsid w:val="00D92C75"/>
    <w:rsid w:val="00D95BF7"/>
    <w:rsid w:val="00D97785"/>
    <w:rsid w:val="00DA0FAF"/>
    <w:rsid w:val="00DC5A73"/>
    <w:rsid w:val="00E108F2"/>
    <w:rsid w:val="00EA2C7E"/>
    <w:rsid w:val="00EC1439"/>
    <w:rsid w:val="00F00BA6"/>
    <w:rsid w:val="00F25FCC"/>
    <w:rsid w:val="00F538C1"/>
    <w:rsid w:val="00F735B3"/>
    <w:rsid w:val="00F82CAC"/>
    <w:rsid w:val="3CBDB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F6A80B-30B7-42F7-8891-53CE1F31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8DF"/>
  </w:style>
  <w:style w:type="paragraph" w:styleId="Heading1">
    <w:name w:val="heading 1"/>
    <w:basedOn w:val="Normal"/>
    <w:next w:val="Normal"/>
    <w:link w:val="Heading1Char"/>
    <w:uiPriority w:val="9"/>
    <w:qFormat/>
    <w:rsid w:val="0004607E"/>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4607E"/>
    <w:pPr>
      <w:keepNext/>
      <w:keepLines/>
      <w:spacing w:after="12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07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4607E"/>
    <w:rPr>
      <w:rFonts w:eastAsiaTheme="majorEastAsia" w:cstheme="majorBidi"/>
      <w:b/>
      <w:bCs/>
      <w:sz w:val="24"/>
      <w:szCs w:val="26"/>
    </w:rPr>
  </w:style>
  <w:style w:type="table" w:styleId="TableGrid">
    <w:name w:val="Table Grid"/>
    <w:basedOn w:val="TableNormal"/>
    <w:uiPriority w:val="59"/>
    <w:rsid w:val="0061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Etitlebold">
    <w:name w:val="U/E title bold"/>
    <w:basedOn w:val="Normal"/>
    <w:rsid w:val="00617BB9"/>
    <w:pPr>
      <w:spacing w:after="0" w:line="280" w:lineRule="exact"/>
      <w:ind w:left="1134" w:hanging="1134"/>
    </w:pPr>
    <w:rPr>
      <w:rFonts w:ascii="Arial" w:eastAsia="Times New Roman" w:hAnsi="Arial" w:cs="Times New Roman"/>
      <w:b/>
      <w:color w:val="000000"/>
      <w:sz w:val="24"/>
      <w:szCs w:val="20"/>
    </w:rPr>
  </w:style>
  <w:style w:type="paragraph" w:styleId="Header">
    <w:name w:val="header"/>
    <w:basedOn w:val="Normal"/>
    <w:link w:val="HeaderChar"/>
    <w:uiPriority w:val="99"/>
    <w:unhideWhenUsed/>
    <w:rsid w:val="0096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EC9"/>
  </w:style>
  <w:style w:type="paragraph" w:styleId="Footer">
    <w:name w:val="footer"/>
    <w:basedOn w:val="Normal"/>
    <w:link w:val="FooterChar"/>
    <w:uiPriority w:val="99"/>
    <w:unhideWhenUsed/>
    <w:rsid w:val="00967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EC9"/>
  </w:style>
  <w:style w:type="paragraph" w:styleId="ListParagraph">
    <w:name w:val="List Paragraph"/>
    <w:basedOn w:val="Normal"/>
    <w:uiPriority w:val="34"/>
    <w:qFormat/>
    <w:rsid w:val="00D95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6721">
      <w:bodyDiv w:val="1"/>
      <w:marLeft w:val="0"/>
      <w:marRight w:val="0"/>
      <w:marTop w:val="0"/>
      <w:marBottom w:val="0"/>
      <w:divBdr>
        <w:top w:val="none" w:sz="0" w:space="0" w:color="auto"/>
        <w:left w:val="none" w:sz="0" w:space="0" w:color="auto"/>
        <w:bottom w:val="none" w:sz="0" w:space="0" w:color="auto"/>
        <w:right w:val="none" w:sz="0" w:space="0" w:color="auto"/>
      </w:divBdr>
    </w:div>
    <w:div w:id="700783950">
      <w:bodyDiv w:val="1"/>
      <w:marLeft w:val="0"/>
      <w:marRight w:val="0"/>
      <w:marTop w:val="0"/>
      <w:marBottom w:val="0"/>
      <w:divBdr>
        <w:top w:val="none" w:sz="0" w:space="0" w:color="auto"/>
        <w:left w:val="none" w:sz="0" w:space="0" w:color="auto"/>
        <w:bottom w:val="none" w:sz="0" w:space="0" w:color="auto"/>
        <w:right w:val="none" w:sz="0" w:space="0" w:color="auto"/>
      </w:divBdr>
    </w:div>
    <w:div w:id="793328150">
      <w:bodyDiv w:val="1"/>
      <w:marLeft w:val="0"/>
      <w:marRight w:val="0"/>
      <w:marTop w:val="0"/>
      <w:marBottom w:val="0"/>
      <w:divBdr>
        <w:top w:val="none" w:sz="0" w:space="0" w:color="auto"/>
        <w:left w:val="none" w:sz="0" w:space="0" w:color="auto"/>
        <w:bottom w:val="none" w:sz="0" w:space="0" w:color="auto"/>
        <w:right w:val="none" w:sz="0" w:space="0" w:color="auto"/>
      </w:divBdr>
    </w:div>
    <w:div w:id="1337536747">
      <w:bodyDiv w:val="1"/>
      <w:marLeft w:val="0"/>
      <w:marRight w:val="0"/>
      <w:marTop w:val="0"/>
      <w:marBottom w:val="0"/>
      <w:divBdr>
        <w:top w:val="none" w:sz="0" w:space="0" w:color="auto"/>
        <w:left w:val="none" w:sz="0" w:space="0" w:color="auto"/>
        <w:bottom w:val="none" w:sz="0" w:space="0" w:color="auto"/>
        <w:right w:val="none" w:sz="0" w:space="0" w:color="auto"/>
      </w:divBdr>
    </w:div>
    <w:div w:id="212830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dc:creator>
  <cp:keywords/>
  <dc:description/>
  <cp:lastModifiedBy>Hanna Boyce</cp:lastModifiedBy>
  <cp:revision>3</cp:revision>
  <dcterms:created xsi:type="dcterms:W3CDTF">2017-03-28T13:37:00Z</dcterms:created>
  <dcterms:modified xsi:type="dcterms:W3CDTF">2017-03-28T13:45:00Z</dcterms:modified>
</cp:coreProperties>
</file>